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ED98C" w14:textId="77777777" w:rsidR="0078570D" w:rsidRPr="00680FDE" w:rsidRDefault="0078570D" w:rsidP="00680FDE">
      <w:pPr>
        <w:pStyle w:val="Adresat"/>
        <w:jc w:val="left"/>
        <w:rPr>
          <w:b/>
        </w:rPr>
      </w:pPr>
      <w:r w:rsidRPr="00680FDE">
        <w:rPr>
          <w:b/>
        </w:rPr>
        <w:t>Z</w:t>
      </w:r>
      <w:r w:rsidR="00096832" w:rsidRPr="00680FDE">
        <w:rPr>
          <w:b/>
        </w:rPr>
        <w:t>ałącznik</w:t>
      </w:r>
      <w:r w:rsidRPr="00680FDE">
        <w:rPr>
          <w:b/>
        </w:rPr>
        <w:t xml:space="preserve"> nr </w:t>
      </w:r>
      <w:r w:rsidR="00680FDE" w:rsidRPr="00680FDE">
        <w:rPr>
          <w:b/>
        </w:rPr>
        <w:t>1</w:t>
      </w:r>
    </w:p>
    <w:p w14:paraId="37CC9997" w14:textId="58EB9EA9" w:rsidR="0078570D" w:rsidRPr="00680FDE" w:rsidRDefault="0078570D" w:rsidP="00680FDE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680FDE">
        <w:rPr>
          <w:b/>
          <w:sz w:val="20"/>
          <w:szCs w:val="24"/>
        </w:rPr>
        <w:t>do</w:t>
      </w:r>
      <w:r w:rsidRPr="00680FDE">
        <w:rPr>
          <w:b/>
          <w:i/>
          <w:sz w:val="20"/>
          <w:szCs w:val="24"/>
        </w:rPr>
        <w:t xml:space="preserve"> </w:t>
      </w:r>
      <w:r w:rsidR="0032327D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ZAPYTANIA OFERTOWEGO NR </w:t>
      </w:r>
      <w:r w:rsidR="00145EB6">
        <w:rPr>
          <w:rFonts w:ascii="Calibri" w:eastAsia="Times New Roman" w:hAnsi="Calibri" w:cs="Calibri"/>
          <w:b/>
          <w:sz w:val="20"/>
          <w:szCs w:val="24"/>
          <w:lang w:eastAsia="pl-PL"/>
        </w:rPr>
        <w:t>2</w:t>
      </w:r>
      <w:r w:rsidR="00680FDE" w:rsidRPr="00680FDE">
        <w:rPr>
          <w:rFonts w:ascii="Calibri" w:eastAsia="Times New Roman" w:hAnsi="Calibri" w:cs="Calibri"/>
          <w:b/>
          <w:sz w:val="20"/>
          <w:szCs w:val="24"/>
          <w:lang w:eastAsia="pl-PL"/>
        </w:rPr>
        <w:t>-2023</w:t>
      </w:r>
    </w:p>
    <w:p w14:paraId="3F2D0581" w14:textId="77777777" w:rsidR="0078570D" w:rsidRDefault="0078570D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3D3902ED" w14:textId="77777777" w:rsidR="00680FDE" w:rsidRDefault="00680FDE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4F320880" w14:textId="77777777" w:rsidR="00835625" w:rsidRPr="00680FDE" w:rsidRDefault="00161220" w:rsidP="008356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0"/>
        </w:rPr>
      </w:pPr>
      <w:r>
        <w:rPr>
          <w:rFonts w:ascii="Calibri" w:hAnsi="Calibri" w:cs="Calibri"/>
          <w:b/>
          <w:bCs/>
          <w:color w:val="C00000"/>
          <w:sz w:val="28"/>
          <w:szCs w:val="20"/>
        </w:rPr>
        <w:t>SZCZEGÓŁOWY ZAKRES PRZEDM</w:t>
      </w:r>
      <w:r w:rsidR="00E16D6D" w:rsidRPr="00680FDE">
        <w:rPr>
          <w:rFonts w:ascii="Calibri" w:hAnsi="Calibri" w:cs="Calibri"/>
          <w:b/>
          <w:bCs/>
          <w:color w:val="C00000"/>
          <w:sz w:val="28"/>
          <w:szCs w:val="20"/>
        </w:rPr>
        <w:t>I</w:t>
      </w:r>
      <w:r>
        <w:rPr>
          <w:rFonts w:ascii="Calibri" w:hAnsi="Calibri" w:cs="Calibri"/>
          <w:b/>
          <w:bCs/>
          <w:color w:val="C00000"/>
          <w:sz w:val="28"/>
          <w:szCs w:val="20"/>
        </w:rPr>
        <w:t>OT</w:t>
      </w:r>
      <w:r w:rsidR="00261387" w:rsidRPr="00680FDE">
        <w:rPr>
          <w:rFonts w:ascii="Calibri" w:hAnsi="Calibri" w:cs="Calibri"/>
          <w:b/>
          <w:bCs/>
          <w:color w:val="C00000"/>
          <w:sz w:val="28"/>
          <w:szCs w:val="20"/>
        </w:rPr>
        <w:t xml:space="preserve">U   </w:t>
      </w:r>
      <w:r w:rsidR="00835625" w:rsidRPr="00680FDE">
        <w:rPr>
          <w:rFonts w:ascii="Calibri" w:hAnsi="Calibri" w:cs="Calibri"/>
          <w:b/>
          <w:bCs/>
          <w:color w:val="C00000"/>
          <w:sz w:val="28"/>
          <w:szCs w:val="20"/>
        </w:rPr>
        <w:t xml:space="preserve"> </w:t>
      </w:r>
    </w:p>
    <w:p w14:paraId="4D7CFE80" w14:textId="77777777" w:rsidR="00261387" w:rsidRDefault="00161220" w:rsidP="0016122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0"/>
        </w:rPr>
      </w:pPr>
      <w:r>
        <w:rPr>
          <w:rFonts w:ascii="Calibri" w:hAnsi="Calibri" w:cs="Calibri"/>
          <w:b/>
          <w:bCs/>
          <w:color w:val="C00000"/>
          <w:sz w:val="28"/>
          <w:szCs w:val="20"/>
        </w:rPr>
        <w:t>POSTĘPOWANIA KONKURENCYJNEG</w:t>
      </w:r>
      <w:r w:rsidR="00E16D6D" w:rsidRPr="00680FDE">
        <w:rPr>
          <w:rFonts w:ascii="Calibri" w:hAnsi="Calibri" w:cs="Calibri"/>
          <w:b/>
          <w:bCs/>
          <w:color w:val="C00000"/>
          <w:sz w:val="28"/>
          <w:szCs w:val="20"/>
        </w:rPr>
        <w:t>O</w:t>
      </w:r>
    </w:p>
    <w:p w14:paraId="4F3C52D6" w14:textId="1665F594" w:rsidR="00161220" w:rsidRDefault="00161220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b/>
          <w:color w:val="C00000"/>
          <w:szCs w:val="24"/>
        </w:rPr>
      </w:pPr>
      <w:r w:rsidRPr="005B389A">
        <w:rPr>
          <w:rFonts w:ascii="Calibri" w:hAnsi="Calibri" w:cs="Calibri"/>
          <w:b/>
          <w:bCs/>
          <w:color w:val="C00000"/>
          <w:szCs w:val="24"/>
        </w:rPr>
        <w:t>(</w:t>
      </w:r>
      <w:r w:rsidR="005B389A" w:rsidRPr="0032327D">
        <w:rPr>
          <w:rFonts w:ascii="Calibri" w:hAnsi="Calibri" w:cs="Calibri"/>
          <w:b/>
          <w:bCs/>
          <w:color w:val="C00000"/>
          <w:szCs w:val="24"/>
        </w:rPr>
        <w:t>dotyczy</w:t>
      </w:r>
      <w:r w:rsidR="0032327D" w:rsidRPr="0032327D">
        <w:rPr>
          <w:rFonts w:ascii="Calibri" w:hAnsi="Calibri" w:cs="Calibri"/>
          <w:b/>
          <w:bCs/>
          <w:color w:val="C00000"/>
          <w:szCs w:val="24"/>
        </w:rPr>
        <w:t xml:space="preserve"> </w:t>
      </w:r>
      <w:r w:rsidR="0032327D" w:rsidRPr="0032327D">
        <w:rPr>
          <w:b/>
          <w:color w:val="C00000"/>
        </w:rPr>
        <w:t>dostawy fabrycznie nowych urządzeń medycznych i sprzętu oraz wyposażenia medycznego zwiększającego dostępność Przychodni „Mój Lekarz” w Sochaczewie dla osób ze szczególnymi potrzebami, wraz z rozpakowaniem i utylizacją opakowań</w:t>
      </w:r>
      <w:r w:rsidRPr="0032327D">
        <w:rPr>
          <w:b/>
          <w:color w:val="C00000"/>
          <w:szCs w:val="24"/>
        </w:rPr>
        <w:t>)</w:t>
      </w:r>
      <w:r w:rsidR="00621DA2">
        <w:rPr>
          <w:b/>
          <w:color w:val="C00000"/>
          <w:szCs w:val="24"/>
        </w:rPr>
        <w:t>.</w:t>
      </w:r>
      <w:bookmarkStart w:id="0" w:name="_GoBack"/>
      <w:bookmarkEnd w:id="0"/>
    </w:p>
    <w:p w14:paraId="5842A984" w14:textId="77777777" w:rsidR="0032327D" w:rsidRDefault="0032327D" w:rsidP="0032327D">
      <w:pPr>
        <w:suppressAutoHyphens/>
        <w:spacing w:after="0" w:line="276" w:lineRule="auto"/>
        <w:jc w:val="both"/>
        <w:rPr>
          <w:rFonts w:ascii="Calibri" w:hAnsi="Calibri" w:cs="Calibri"/>
          <w:b/>
          <w:bCs/>
          <w:color w:val="C00000"/>
          <w:szCs w:val="24"/>
        </w:rPr>
      </w:pPr>
    </w:p>
    <w:p w14:paraId="106E1BA0" w14:textId="3F030085" w:rsidR="00B24A6C" w:rsidRPr="009A439E" w:rsidRDefault="00B24A6C" w:rsidP="009A439E">
      <w:pPr>
        <w:suppressAutoHyphens/>
        <w:spacing w:after="0" w:line="276" w:lineRule="auto"/>
        <w:jc w:val="both"/>
        <w:rPr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00"/>
        <w:gridCol w:w="2858"/>
        <w:gridCol w:w="632"/>
        <w:gridCol w:w="4819"/>
      </w:tblGrid>
      <w:tr w:rsidR="00B24A6C" w14:paraId="168264D3" w14:textId="77777777" w:rsidTr="00667952">
        <w:trPr>
          <w:trHeight w:val="510"/>
        </w:trPr>
        <w:tc>
          <w:tcPr>
            <w:tcW w:w="900" w:type="dxa"/>
            <w:shd w:val="clear" w:color="auto" w:fill="E7E6E6" w:themeFill="background2"/>
            <w:vAlign w:val="center"/>
          </w:tcPr>
          <w:p w14:paraId="6B268777" w14:textId="77777777" w:rsidR="00B24A6C" w:rsidRDefault="00B24A6C" w:rsidP="00B24A6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Pozycja</w:t>
            </w:r>
          </w:p>
        </w:tc>
        <w:tc>
          <w:tcPr>
            <w:tcW w:w="2858" w:type="dxa"/>
            <w:shd w:val="clear" w:color="auto" w:fill="E7E6E6" w:themeFill="background2"/>
            <w:vAlign w:val="center"/>
          </w:tcPr>
          <w:p w14:paraId="4027BEDD" w14:textId="77777777" w:rsidR="00B24A6C" w:rsidRDefault="00B24A6C" w:rsidP="00B24A6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632" w:type="dxa"/>
            <w:shd w:val="clear" w:color="auto" w:fill="E7E6E6" w:themeFill="background2"/>
            <w:vAlign w:val="center"/>
          </w:tcPr>
          <w:p w14:paraId="4FD20E02" w14:textId="77777777" w:rsidR="00B24A6C" w:rsidRDefault="00B24A6C" w:rsidP="00B24A6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487047E1" w14:textId="77777777" w:rsidR="00B24A6C" w:rsidRDefault="00B24A6C" w:rsidP="00B24A6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Cechy</w:t>
            </w:r>
            <w:r w:rsidR="00667952">
              <w:rPr>
                <w:b/>
              </w:rPr>
              <w:t xml:space="preserve"> funkcjonalne/użytkowe</w:t>
            </w:r>
            <w:r>
              <w:rPr>
                <w:b/>
              </w:rPr>
              <w:t>, parametry towaru</w:t>
            </w:r>
          </w:p>
        </w:tc>
      </w:tr>
      <w:tr w:rsidR="00B24A6C" w:rsidRPr="006F3ADE" w14:paraId="0C9119BB" w14:textId="77777777" w:rsidTr="00B24A6C">
        <w:tc>
          <w:tcPr>
            <w:tcW w:w="900" w:type="dxa"/>
            <w:vAlign w:val="center"/>
          </w:tcPr>
          <w:p w14:paraId="23629D37" w14:textId="32F5AE3C" w:rsidR="00B24A6C" w:rsidRPr="006F3ADE" w:rsidRDefault="009A439E" w:rsidP="00B24A6C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858" w:type="dxa"/>
            <w:vAlign w:val="center"/>
          </w:tcPr>
          <w:p w14:paraId="1936010D" w14:textId="77777777" w:rsidR="00B24A6C" w:rsidRPr="006F3ADE" w:rsidRDefault="00B24A6C" w:rsidP="00B24A6C">
            <w:pPr>
              <w:suppressAutoHyphens/>
              <w:spacing w:line="276" w:lineRule="auto"/>
              <w:rPr>
                <w:rFonts w:cstheme="minorHAnsi"/>
              </w:rPr>
            </w:pPr>
            <w:r w:rsidRPr="006F3ADE">
              <w:rPr>
                <w:rFonts w:cstheme="minorHAnsi"/>
              </w:rPr>
              <w:t xml:space="preserve">bezdotykowy termometr lekarski elektroniczny </w:t>
            </w:r>
          </w:p>
        </w:tc>
        <w:tc>
          <w:tcPr>
            <w:tcW w:w="632" w:type="dxa"/>
            <w:vAlign w:val="center"/>
          </w:tcPr>
          <w:p w14:paraId="47D320CB" w14:textId="77777777" w:rsidR="00B24A6C" w:rsidRPr="006F3ADE" w:rsidRDefault="00B24A6C" w:rsidP="00B24A6C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 w:rsidRPr="006F3ADE">
              <w:rPr>
                <w:rFonts w:cstheme="minorHAnsi"/>
              </w:rPr>
              <w:t>3 szt.</w:t>
            </w:r>
          </w:p>
        </w:tc>
        <w:tc>
          <w:tcPr>
            <w:tcW w:w="4819" w:type="dxa"/>
            <w:vAlign w:val="center"/>
          </w:tcPr>
          <w:p w14:paraId="099DFA1E" w14:textId="696515A5" w:rsidR="00B24A6C" w:rsidRPr="006F3ADE" w:rsidRDefault="007C6A9B" w:rsidP="00B24A6C">
            <w:pPr>
              <w:suppressAutoHyphens/>
              <w:spacing w:line="276" w:lineRule="auto"/>
              <w:rPr>
                <w:rFonts w:cstheme="minorHAnsi"/>
              </w:rPr>
            </w:pPr>
            <w:r w:rsidRPr="0021234A">
              <w:rPr>
                <w:rFonts w:cstheme="minorHAnsi"/>
                <w:b/>
                <w:bCs/>
              </w:rPr>
              <w:t>bezdotykowy termometr</w:t>
            </w:r>
            <w:r w:rsidRPr="006F3ADE">
              <w:rPr>
                <w:rFonts w:cstheme="minorHAnsi"/>
              </w:rPr>
              <w:t xml:space="preserve"> lekarski elektroniczny dla dzieci i dorosłych</w:t>
            </w:r>
          </w:p>
        </w:tc>
      </w:tr>
      <w:tr w:rsidR="00B24A6C" w:rsidRPr="006F3ADE" w14:paraId="1646D86F" w14:textId="77777777" w:rsidTr="00B24A6C">
        <w:tc>
          <w:tcPr>
            <w:tcW w:w="900" w:type="dxa"/>
            <w:vAlign w:val="center"/>
          </w:tcPr>
          <w:p w14:paraId="29B33064" w14:textId="6645D8CA" w:rsidR="00B24A6C" w:rsidRPr="006F3ADE" w:rsidRDefault="009A439E" w:rsidP="00B24A6C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58" w:type="dxa"/>
            <w:vAlign w:val="center"/>
          </w:tcPr>
          <w:p w14:paraId="5A542AD1" w14:textId="77777777" w:rsidR="00B24A6C" w:rsidRPr="006F3ADE" w:rsidRDefault="00B24A6C" w:rsidP="00B24A6C">
            <w:pPr>
              <w:suppressAutoHyphens/>
              <w:spacing w:line="276" w:lineRule="auto"/>
              <w:rPr>
                <w:rFonts w:cstheme="minorHAnsi"/>
                <w:b/>
              </w:rPr>
            </w:pPr>
            <w:r w:rsidRPr="006F3ADE">
              <w:rPr>
                <w:rFonts w:cstheme="minorHAnsi"/>
              </w:rPr>
              <w:t>analizator masy ciała dla dzieci i dorosłych</w:t>
            </w:r>
          </w:p>
        </w:tc>
        <w:tc>
          <w:tcPr>
            <w:tcW w:w="632" w:type="dxa"/>
          </w:tcPr>
          <w:p w14:paraId="69FB807F" w14:textId="77777777" w:rsidR="00B24A6C" w:rsidRPr="006F3ADE" w:rsidRDefault="00B24A6C" w:rsidP="00B24A6C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 w:rsidRPr="006F3ADE">
              <w:rPr>
                <w:rFonts w:cstheme="minorHAnsi"/>
              </w:rPr>
              <w:t>2 szt.</w:t>
            </w:r>
          </w:p>
        </w:tc>
        <w:tc>
          <w:tcPr>
            <w:tcW w:w="4819" w:type="dxa"/>
            <w:vAlign w:val="center"/>
          </w:tcPr>
          <w:p w14:paraId="707D698A" w14:textId="5646BD04" w:rsidR="00B24A6C" w:rsidRPr="006F3ADE" w:rsidRDefault="00D332C2" w:rsidP="00B24A6C">
            <w:pPr>
              <w:suppressAutoHyphens/>
              <w:spacing w:line="276" w:lineRule="auto"/>
              <w:rPr>
                <w:rFonts w:cstheme="minorHAnsi"/>
                <w:b/>
              </w:rPr>
            </w:pPr>
            <w:r w:rsidRPr="0021234A">
              <w:rPr>
                <w:rStyle w:val="markedcontent"/>
                <w:rFonts w:cstheme="minorHAnsi"/>
                <w:b/>
                <w:bCs/>
              </w:rPr>
              <w:t>Przenośny analizator składu ciała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>Wiek pacjenta - 6-85 lat. Minim</w:t>
            </w:r>
            <w:r w:rsidR="007C6A9B" w:rsidRPr="006F3ADE">
              <w:rPr>
                <w:rStyle w:val="markedcontent"/>
                <w:rFonts w:cstheme="minorHAnsi"/>
              </w:rPr>
              <w:t xml:space="preserve">alne mierzone parametry </w:t>
            </w:r>
            <w:r w:rsidRPr="006F3ADE">
              <w:rPr>
                <w:rStyle w:val="markedcontent"/>
                <w:rFonts w:cstheme="minorHAnsi"/>
              </w:rPr>
              <w:t xml:space="preserve">: Analiza składu ciała </w:t>
            </w:r>
            <w:r w:rsidR="007C6A9B" w:rsidRPr="006F3ADE">
              <w:rPr>
                <w:rStyle w:val="markedcontent"/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>- Całkowita woda w organizmie, masa kostna, waga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>Analiza mięśni - Miękka beztłuszczowa masa, masa mięśni szkieletowych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 xml:space="preserve">Analiza mięśni – segmentowa </w:t>
            </w:r>
            <w:r w:rsidR="007C6A9B" w:rsidRPr="006F3ADE">
              <w:rPr>
                <w:rStyle w:val="markedcontent"/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>- Analiza mięśni wedle segmentów pozwala na wykrycie braku równowagi w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>organizmie i odpowiednie dopasowanie treningu.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>Analiza otyłości - Masa tłuszczowa, procent tkanki tłuszczowej, wskaźnik masy ciała, poziom trzewnej tkanki</w:t>
            </w:r>
            <w:r w:rsidR="007C6A9B" w:rsidRPr="006F3ADE">
              <w:rPr>
                <w:rStyle w:val="markedcontent"/>
                <w:rFonts w:cstheme="minorHAnsi"/>
              </w:rPr>
              <w:t xml:space="preserve"> </w:t>
            </w:r>
            <w:r w:rsidRPr="006F3ADE">
              <w:rPr>
                <w:rStyle w:val="markedcontent"/>
                <w:rFonts w:cstheme="minorHAnsi"/>
              </w:rPr>
              <w:t>tłuszczowej.</w:t>
            </w:r>
          </w:p>
        </w:tc>
      </w:tr>
      <w:tr w:rsidR="00B24A6C" w:rsidRPr="006F3ADE" w14:paraId="3C5F60A1" w14:textId="77777777" w:rsidTr="00B24A6C">
        <w:tc>
          <w:tcPr>
            <w:tcW w:w="900" w:type="dxa"/>
            <w:vAlign w:val="center"/>
          </w:tcPr>
          <w:p w14:paraId="36E9D332" w14:textId="69E9A65D" w:rsidR="00B24A6C" w:rsidRPr="006F3ADE" w:rsidRDefault="009A439E" w:rsidP="00B24A6C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858" w:type="dxa"/>
            <w:vAlign w:val="center"/>
          </w:tcPr>
          <w:p w14:paraId="4357F9D5" w14:textId="77777777" w:rsidR="00B24A6C" w:rsidRPr="006F3ADE" w:rsidRDefault="00B24A6C" w:rsidP="00B24A6C">
            <w:pPr>
              <w:suppressAutoHyphens/>
              <w:spacing w:line="276" w:lineRule="auto"/>
              <w:rPr>
                <w:rFonts w:cstheme="minorHAnsi"/>
                <w:b/>
              </w:rPr>
            </w:pPr>
            <w:r w:rsidRPr="006F3ADE">
              <w:rPr>
                <w:rFonts w:cstheme="minorHAnsi"/>
              </w:rPr>
              <w:t>pulsoksymetr</w:t>
            </w:r>
          </w:p>
        </w:tc>
        <w:tc>
          <w:tcPr>
            <w:tcW w:w="632" w:type="dxa"/>
          </w:tcPr>
          <w:p w14:paraId="211843F6" w14:textId="77777777" w:rsidR="00B24A6C" w:rsidRPr="006F3ADE" w:rsidRDefault="00B24A6C" w:rsidP="00B24A6C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 w:rsidRPr="006F3ADE">
              <w:rPr>
                <w:rFonts w:cstheme="minorHAnsi"/>
              </w:rPr>
              <w:t>5 szt.</w:t>
            </w:r>
          </w:p>
        </w:tc>
        <w:tc>
          <w:tcPr>
            <w:tcW w:w="4819" w:type="dxa"/>
            <w:vAlign w:val="center"/>
          </w:tcPr>
          <w:p w14:paraId="23AA3226" w14:textId="77777777" w:rsidR="00B24A6C" w:rsidRPr="006F3ADE" w:rsidRDefault="007C6A9B" w:rsidP="00B24A6C">
            <w:pPr>
              <w:suppressAutoHyphens/>
              <w:spacing w:line="276" w:lineRule="auto"/>
              <w:rPr>
                <w:rFonts w:cstheme="minorHAnsi"/>
                <w:b/>
              </w:rPr>
            </w:pPr>
            <w:r w:rsidRPr="006F3ADE">
              <w:rPr>
                <w:rFonts w:cstheme="minorHAnsi"/>
                <w:b/>
              </w:rPr>
              <w:t>Pulsoksymetr stacjonarny, przenośny</w:t>
            </w:r>
          </w:p>
          <w:p w14:paraId="3AF3F734" w14:textId="583DBC00" w:rsidR="007C6A9B" w:rsidRPr="006F3ADE" w:rsidRDefault="007C6A9B" w:rsidP="007C6A9B">
            <w:pPr>
              <w:rPr>
                <w:rFonts w:cstheme="minorHAnsi"/>
                <w:b/>
              </w:rPr>
            </w:pPr>
            <w:r w:rsidRPr="006F3ADE">
              <w:rPr>
                <w:rFonts w:cstheme="minorHAnsi"/>
              </w:rPr>
              <w:t xml:space="preserve">Minimum 120 godzin pracy na jednej zmianie baterii, podstawa ładująca (stacja dokująca); Wskaźnik Indeksu Perfuzji (PI); </w:t>
            </w:r>
          </w:p>
        </w:tc>
      </w:tr>
      <w:tr w:rsidR="00B24A6C" w:rsidRPr="006F3ADE" w14:paraId="3CDA0C01" w14:textId="77777777" w:rsidTr="00B24A6C">
        <w:tc>
          <w:tcPr>
            <w:tcW w:w="900" w:type="dxa"/>
            <w:vAlign w:val="center"/>
          </w:tcPr>
          <w:p w14:paraId="320AD90E" w14:textId="714C748F" w:rsidR="00B24A6C" w:rsidRPr="006F3ADE" w:rsidRDefault="009A439E" w:rsidP="00B24A6C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58" w:type="dxa"/>
            <w:vAlign w:val="center"/>
          </w:tcPr>
          <w:p w14:paraId="6535BC62" w14:textId="77777777" w:rsidR="00B24A6C" w:rsidRPr="006F3ADE" w:rsidRDefault="00B24A6C" w:rsidP="00B24A6C">
            <w:pPr>
              <w:suppressAutoHyphens/>
              <w:spacing w:line="276" w:lineRule="auto"/>
              <w:rPr>
                <w:rFonts w:cstheme="minorHAnsi"/>
              </w:rPr>
            </w:pPr>
            <w:r w:rsidRPr="006F3ADE">
              <w:rPr>
                <w:rFonts w:cstheme="minorHAnsi"/>
              </w:rPr>
              <w:t>ciśnieniomierz z 4 rodzajami mankietów</w:t>
            </w:r>
          </w:p>
        </w:tc>
        <w:tc>
          <w:tcPr>
            <w:tcW w:w="632" w:type="dxa"/>
          </w:tcPr>
          <w:p w14:paraId="5988F4AF" w14:textId="77777777" w:rsidR="00B24A6C" w:rsidRPr="006F3ADE" w:rsidRDefault="00B24A6C" w:rsidP="00B24A6C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 w:rsidRPr="006F3ADE">
              <w:rPr>
                <w:rFonts w:cstheme="minorHAnsi"/>
              </w:rPr>
              <w:t>5 szt.</w:t>
            </w:r>
          </w:p>
        </w:tc>
        <w:tc>
          <w:tcPr>
            <w:tcW w:w="4819" w:type="dxa"/>
            <w:vAlign w:val="center"/>
          </w:tcPr>
          <w:p w14:paraId="761FCBCA" w14:textId="3AEB951C" w:rsidR="006F3ADE" w:rsidRPr="006F3ADE" w:rsidRDefault="00394A2B" w:rsidP="001353B4">
            <w:pPr>
              <w:suppressAutoHyphens/>
              <w:spacing w:line="276" w:lineRule="auto"/>
              <w:jc w:val="both"/>
              <w:rPr>
                <w:rFonts w:cstheme="minorHAnsi"/>
                <w:b/>
              </w:rPr>
            </w:pPr>
            <w:r w:rsidRPr="006F3ADE">
              <w:rPr>
                <w:rFonts w:cstheme="minorHAnsi"/>
                <w:b/>
              </w:rPr>
              <w:t xml:space="preserve">Ciśnieniomierz elektroniczny posiadający </w:t>
            </w:r>
            <w:r w:rsidR="001353B4">
              <w:rPr>
                <w:rFonts w:cstheme="minorHAnsi"/>
                <w:b/>
              </w:rPr>
              <w:br/>
            </w:r>
            <w:r w:rsidRPr="006F3ADE">
              <w:rPr>
                <w:rFonts w:cstheme="minorHAnsi"/>
                <w:b/>
              </w:rPr>
              <w:t>w zestawie 4 różne mankiety</w:t>
            </w:r>
            <w:r w:rsidR="00536B15" w:rsidRPr="006F3ADE">
              <w:rPr>
                <w:rFonts w:cstheme="minorHAnsi"/>
                <w:b/>
              </w:rPr>
              <w:t xml:space="preserve">. </w:t>
            </w:r>
            <w:r w:rsidR="001353B4">
              <w:rPr>
                <w:rFonts w:cstheme="minorHAnsi"/>
                <w:b/>
              </w:rPr>
              <w:t>C</w:t>
            </w:r>
            <w:r w:rsidR="001353B4">
              <w:rPr>
                <w:b/>
              </w:rPr>
              <w:t xml:space="preserve">echy minimum: </w:t>
            </w:r>
            <w:r w:rsidR="001353B4" w:rsidRPr="001353B4">
              <w:rPr>
                <w:rFonts w:cstheme="minorHAnsi"/>
                <w:bCs/>
              </w:rPr>
              <w:t>Ś</w:t>
            </w:r>
            <w:r w:rsidR="00536B15" w:rsidRPr="006F3ADE">
              <w:rPr>
                <w:rStyle w:val="markedcontent"/>
                <w:rFonts w:cstheme="minorHAnsi"/>
              </w:rPr>
              <w:t>rednia z ostatnich 3 pomiarów</w:t>
            </w:r>
            <w:r w:rsidR="001353B4">
              <w:rPr>
                <w:rStyle w:val="markedcontent"/>
                <w:rFonts w:cstheme="minorHAnsi"/>
              </w:rPr>
              <w:t xml:space="preserve">, </w:t>
            </w:r>
            <w:r w:rsidR="00536B15" w:rsidRPr="006F3ADE">
              <w:rPr>
                <w:rStyle w:val="markedcontent"/>
                <w:rFonts w:cstheme="minorHAnsi"/>
              </w:rPr>
              <w:t xml:space="preserve">możliwość używania zasilacza sieciowego (DC 6.0 V, 600 </w:t>
            </w:r>
            <w:proofErr w:type="spellStart"/>
            <w:r w:rsidR="00536B15" w:rsidRPr="006F3ADE">
              <w:rPr>
                <w:rStyle w:val="markedcontent"/>
                <w:rFonts w:cstheme="minorHAnsi"/>
              </w:rPr>
              <w:t>mA</w:t>
            </w:r>
            <w:proofErr w:type="spellEnd"/>
            <w:r w:rsidR="00536B15" w:rsidRPr="006F3ADE">
              <w:rPr>
                <w:rStyle w:val="markedcontent"/>
                <w:rFonts w:cstheme="minorHAnsi"/>
              </w:rPr>
              <w:t>) zamiast baterii</w:t>
            </w:r>
            <w:r w:rsidR="001353B4">
              <w:rPr>
                <w:rStyle w:val="markedcontent"/>
                <w:rFonts w:cstheme="minorHAnsi"/>
              </w:rPr>
              <w:t xml:space="preserve"> </w:t>
            </w:r>
            <w:r w:rsidR="00536B15" w:rsidRPr="006F3ADE">
              <w:rPr>
                <w:rStyle w:val="markedcontent"/>
                <w:rFonts w:cstheme="minorHAnsi"/>
              </w:rPr>
              <w:t>posiada wskaźnik klasyfikacji wg WHO</w:t>
            </w:r>
            <w:r w:rsidR="001353B4">
              <w:rPr>
                <w:rStyle w:val="markedcontent"/>
                <w:rFonts w:cstheme="minorHAnsi"/>
              </w:rPr>
              <w:t xml:space="preserve"> </w:t>
            </w:r>
            <w:r w:rsidR="00536B15" w:rsidRPr="006F3ADE">
              <w:rPr>
                <w:rStyle w:val="markedcontent"/>
                <w:rFonts w:cstheme="minorHAnsi"/>
              </w:rPr>
              <w:t>wskaźnik niskiego poziomu baterii</w:t>
            </w:r>
            <w:r w:rsidR="00536B15" w:rsidRPr="006F3ADE">
              <w:rPr>
                <w:rFonts w:cstheme="minorHAnsi"/>
              </w:rPr>
              <w:br/>
            </w:r>
            <w:r w:rsidR="00536B15" w:rsidRPr="006F3ADE">
              <w:rPr>
                <w:rStyle w:val="markedcontent"/>
                <w:rFonts w:cstheme="minorHAnsi"/>
              </w:rPr>
              <w:t>automatyczny wyłącznik</w:t>
            </w:r>
            <w:r w:rsidR="001353B4">
              <w:rPr>
                <w:rStyle w:val="markedcontent"/>
                <w:rFonts w:cstheme="minorHAnsi"/>
              </w:rPr>
              <w:t>.</w:t>
            </w:r>
          </w:p>
        </w:tc>
      </w:tr>
    </w:tbl>
    <w:p w14:paraId="140B5383" w14:textId="77777777" w:rsidR="00D8063B" w:rsidRPr="006F3ADE" w:rsidRDefault="00D8063B" w:rsidP="00D8063B">
      <w:pPr>
        <w:suppressAutoHyphens/>
        <w:spacing w:after="0" w:line="276" w:lineRule="auto"/>
        <w:rPr>
          <w:rFonts w:cstheme="minorHAnsi"/>
          <w:spacing w:val="4"/>
          <w:shd w:val="clear" w:color="auto" w:fill="FFFFFF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00"/>
        <w:gridCol w:w="2858"/>
        <w:gridCol w:w="632"/>
        <w:gridCol w:w="4819"/>
      </w:tblGrid>
      <w:tr w:rsidR="00B24A6C" w:rsidRPr="006F3ADE" w14:paraId="353F33D3" w14:textId="77777777" w:rsidTr="00081926">
        <w:tc>
          <w:tcPr>
            <w:tcW w:w="900" w:type="dxa"/>
            <w:vAlign w:val="center"/>
          </w:tcPr>
          <w:p w14:paraId="6B386E97" w14:textId="2A255718" w:rsidR="00B24A6C" w:rsidRPr="006F3ADE" w:rsidRDefault="009A439E" w:rsidP="00081926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2858" w:type="dxa"/>
            <w:vAlign w:val="center"/>
          </w:tcPr>
          <w:p w14:paraId="6EF78094" w14:textId="77777777" w:rsidR="00B24A6C" w:rsidRPr="006F3ADE" w:rsidRDefault="00081926" w:rsidP="00081926">
            <w:pPr>
              <w:suppressAutoHyphens/>
              <w:spacing w:line="276" w:lineRule="auto"/>
              <w:rPr>
                <w:rFonts w:cstheme="minorHAnsi"/>
                <w:b/>
              </w:rPr>
            </w:pPr>
            <w:r w:rsidRPr="006F3ADE">
              <w:rPr>
                <w:rFonts w:cstheme="minorHAnsi"/>
              </w:rPr>
              <w:t>mobilny aparat EKG z funkcją pomiaru ciśnienia</w:t>
            </w:r>
          </w:p>
        </w:tc>
        <w:tc>
          <w:tcPr>
            <w:tcW w:w="632" w:type="dxa"/>
            <w:vAlign w:val="center"/>
          </w:tcPr>
          <w:p w14:paraId="280C92FF" w14:textId="77777777" w:rsidR="00B24A6C" w:rsidRPr="006F3ADE" w:rsidRDefault="00081926" w:rsidP="00081926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 w:rsidRPr="006F3ADE">
              <w:rPr>
                <w:rFonts w:cstheme="minorHAnsi"/>
              </w:rPr>
              <w:t>1 szt.</w:t>
            </w:r>
          </w:p>
        </w:tc>
        <w:tc>
          <w:tcPr>
            <w:tcW w:w="4819" w:type="dxa"/>
            <w:vAlign w:val="center"/>
          </w:tcPr>
          <w:p w14:paraId="05700367" w14:textId="3B6707AD" w:rsidR="00B24A6C" w:rsidRPr="006F3ADE" w:rsidRDefault="00536B15" w:rsidP="00536B15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1234A">
              <w:rPr>
                <w:rFonts w:cstheme="minorHAnsi"/>
                <w:b/>
                <w:bCs/>
              </w:rPr>
              <w:t>Aparat EKG z ekranem dotykowym</w:t>
            </w:r>
            <w:r w:rsidRPr="006F3ADE">
              <w:rPr>
                <w:rFonts w:cstheme="minorHAnsi"/>
              </w:rPr>
              <w:t xml:space="preserve"> powyżej 6 cali </w:t>
            </w:r>
            <w:r w:rsidRPr="006F3ADE">
              <w:rPr>
                <w:rFonts w:cstheme="minorHAnsi"/>
              </w:rPr>
              <w:br/>
              <w:t xml:space="preserve">i torbą do przenoszenia w zestawie. Aparat powinien zawierać opcje </w:t>
            </w:r>
            <w:proofErr w:type="spellStart"/>
            <w:r w:rsidRPr="006F3ADE">
              <w:rPr>
                <w:rFonts w:cstheme="minorHAnsi"/>
              </w:rPr>
              <w:t>pulsoksymetrii</w:t>
            </w:r>
            <w:proofErr w:type="spellEnd"/>
            <w:r w:rsidRPr="006F3ADE">
              <w:rPr>
                <w:rFonts w:cstheme="minorHAnsi"/>
              </w:rPr>
              <w:t xml:space="preserve"> i mierzenia ciśnienia lub zawierać dodatkowo w zestawie pulsoksymetr i ciśnieniomierz. </w:t>
            </w:r>
          </w:p>
        </w:tc>
      </w:tr>
      <w:tr w:rsidR="00B24A6C" w:rsidRPr="006F3ADE" w14:paraId="2DB38E97" w14:textId="77777777" w:rsidTr="00081926">
        <w:tc>
          <w:tcPr>
            <w:tcW w:w="900" w:type="dxa"/>
            <w:vAlign w:val="center"/>
          </w:tcPr>
          <w:p w14:paraId="54B40256" w14:textId="70CDCD0D" w:rsidR="00B24A6C" w:rsidRPr="006F3ADE" w:rsidRDefault="009A439E" w:rsidP="00081926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858" w:type="dxa"/>
            <w:vAlign w:val="center"/>
          </w:tcPr>
          <w:p w14:paraId="18CA9189" w14:textId="77777777" w:rsidR="00B24A6C" w:rsidRPr="006F3ADE" w:rsidRDefault="00081926" w:rsidP="00081926">
            <w:pPr>
              <w:suppressAutoHyphens/>
              <w:spacing w:line="276" w:lineRule="auto"/>
              <w:rPr>
                <w:rFonts w:cstheme="minorHAnsi"/>
                <w:b/>
              </w:rPr>
            </w:pPr>
            <w:proofErr w:type="spellStart"/>
            <w:r w:rsidRPr="006F3ADE">
              <w:rPr>
                <w:rFonts w:cstheme="minorHAnsi"/>
              </w:rPr>
              <w:t>bilirubinometr</w:t>
            </w:r>
            <w:proofErr w:type="spellEnd"/>
          </w:p>
        </w:tc>
        <w:tc>
          <w:tcPr>
            <w:tcW w:w="632" w:type="dxa"/>
            <w:vAlign w:val="center"/>
          </w:tcPr>
          <w:p w14:paraId="2E3DE4A6" w14:textId="77777777" w:rsidR="00B24A6C" w:rsidRPr="006F3ADE" w:rsidRDefault="00081926" w:rsidP="00081926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 w:rsidRPr="006F3ADE">
              <w:rPr>
                <w:rFonts w:cstheme="minorHAnsi"/>
              </w:rPr>
              <w:t>1 szt.</w:t>
            </w:r>
          </w:p>
        </w:tc>
        <w:tc>
          <w:tcPr>
            <w:tcW w:w="4819" w:type="dxa"/>
            <w:vAlign w:val="center"/>
          </w:tcPr>
          <w:p w14:paraId="177990C5" w14:textId="2EC2976C" w:rsidR="00B24A6C" w:rsidRPr="006F3ADE" w:rsidRDefault="00530EA3" w:rsidP="00081926">
            <w:pPr>
              <w:suppressAutoHyphens/>
              <w:spacing w:line="276" w:lineRule="auto"/>
              <w:rPr>
                <w:rFonts w:cstheme="minorHAnsi"/>
              </w:rPr>
            </w:pPr>
            <w:r w:rsidRPr="0021234A">
              <w:rPr>
                <w:rStyle w:val="markedcontent"/>
                <w:rFonts w:cstheme="minorHAnsi"/>
                <w:b/>
                <w:bCs/>
              </w:rPr>
              <w:t>Urządzenie</w:t>
            </w:r>
            <w:r w:rsidRPr="006F3ADE">
              <w:rPr>
                <w:rStyle w:val="markedcontent"/>
                <w:rFonts w:cstheme="minorHAnsi"/>
              </w:rPr>
              <w:t xml:space="preserve"> pozwala na wykonanie precyzyjnego pomiaru z dokładnością 1,5 mg/dl i zakresem 0-25 mg/dl.</w:t>
            </w:r>
            <w:r w:rsidR="006F3ADE">
              <w:rPr>
                <w:rStyle w:val="markedcontent"/>
                <w:rFonts w:cstheme="minorHAnsi"/>
              </w:rPr>
              <w:t xml:space="preserve"> </w:t>
            </w:r>
            <w:r w:rsidRPr="006F3ADE">
              <w:rPr>
                <w:rStyle w:val="markedcontent"/>
                <w:rFonts w:cstheme="minorHAnsi"/>
              </w:rPr>
              <w:t>Wyposażon</w:t>
            </w:r>
            <w:r w:rsidR="006F3ADE">
              <w:rPr>
                <w:rStyle w:val="markedcontent"/>
                <w:rFonts w:cstheme="minorHAnsi"/>
              </w:rPr>
              <w:t>e</w:t>
            </w:r>
            <w:r w:rsidRPr="006F3ADE">
              <w:rPr>
                <w:rStyle w:val="markedcontent"/>
                <w:rFonts w:cstheme="minorHAnsi"/>
              </w:rPr>
              <w:t xml:space="preserve"> w 3” wyświetlacz LCD,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>Urządzenie nie wymaga części zamiennych,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 xml:space="preserve">oraz umożliwia przeprowadzenie </w:t>
            </w:r>
            <w:proofErr w:type="spellStart"/>
            <w:r w:rsidRPr="006F3ADE">
              <w:rPr>
                <w:rStyle w:val="markedcontent"/>
                <w:rFonts w:cstheme="minorHAnsi"/>
              </w:rPr>
              <w:t>autotestu</w:t>
            </w:r>
            <w:proofErr w:type="spellEnd"/>
            <w:r w:rsidRPr="006F3ADE">
              <w:rPr>
                <w:rStyle w:val="markedcontent"/>
                <w:rFonts w:cstheme="minorHAnsi"/>
              </w:rPr>
              <w:t xml:space="preserve"> pomiaru</w:t>
            </w:r>
          </w:p>
        </w:tc>
      </w:tr>
      <w:tr w:rsidR="00E744F9" w14:paraId="0CCC2131" w14:textId="77777777" w:rsidTr="00E744F9">
        <w:tc>
          <w:tcPr>
            <w:tcW w:w="900" w:type="dxa"/>
            <w:hideMark/>
          </w:tcPr>
          <w:p w14:paraId="04695388" w14:textId="219F0906" w:rsidR="00E744F9" w:rsidRDefault="0006330C">
            <w:pPr>
              <w:suppressAutoHyphens/>
              <w:spacing w:line="276" w:lineRule="auto"/>
              <w:jc w:val="center"/>
            </w:pPr>
            <w:r>
              <w:t>7</w:t>
            </w:r>
          </w:p>
        </w:tc>
        <w:tc>
          <w:tcPr>
            <w:tcW w:w="2858" w:type="dxa"/>
            <w:hideMark/>
          </w:tcPr>
          <w:p w14:paraId="57B64B77" w14:textId="77777777" w:rsidR="00E744F9" w:rsidRDefault="00E744F9">
            <w:pPr>
              <w:suppressAutoHyphens/>
              <w:spacing w:line="276" w:lineRule="auto"/>
              <w:rPr>
                <w:b/>
              </w:rPr>
            </w:pPr>
            <w:r>
              <w:t>detektor tętna płodu z funkcją monitorowania ciąży bliźniaczej wraz z wózkiem/stelażem na kołach</w:t>
            </w:r>
          </w:p>
        </w:tc>
        <w:tc>
          <w:tcPr>
            <w:tcW w:w="632" w:type="dxa"/>
            <w:hideMark/>
          </w:tcPr>
          <w:p w14:paraId="077A03E1" w14:textId="77777777" w:rsidR="00E744F9" w:rsidRDefault="00E744F9">
            <w:pPr>
              <w:suppressAutoHyphens/>
              <w:spacing w:line="276" w:lineRule="auto"/>
              <w:jc w:val="center"/>
            </w:pPr>
            <w:r>
              <w:t>1 szt.</w:t>
            </w:r>
          </w:p>
        </w:tc>
        <w:tc>
          <w:tcPr>
            <w:tcW w:w="4819" w:type="dxa"/>
          </w:tcPr>
          <w:p w14:paraId="6DE42839" w14:textId="559FE314" w:rsidR="00E744F9" w:rsidRPr="00E744F9" w:rsidRDefault="00E744F9" w:rsidP="00E744F9">
            <w:pPr>
              <w:suppressAutoHyphens/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744F9">
              <w:rPr>
                <w:rFonts w:cstheme="minorHAnsi"/>
              </w:rPr>
              <w:t>- aparat KTG z minimum 10,2″ kolorowy, uchylny ekran LCD,  u</w:t>
            </w:r>
            <w:r w:rsidRPr="00E744F9">
              <w:rPr>
                <w:rFonts w:eastAsia="Times New Roman" w:cstheme="minorHAnsi"/>
                <w:lang w:eastAsia="pl-PL"/>
              </w:rPr>
              <w:t>chwyty do odwieszania głowic na obudowie aparatu .</w:t>
            </w:r>
          </w:p>
          <w:p w14:paraId="33AF030C" w14:textId="4C4BED25" w:rsidR="00E744F9" w:rsidRPr="00E744F9" w:rsidRDefault="00E744F9" w:rsidP="00E744F9">
            <w:pPr>
              <w:rPr>
                <w:rFonts w:eastAsia="Times New Roman" w:cstheme="minorHAnsi"/>
                <w:lang w:eastAsia="pl-PL"/>
              </w:rPr>
            </w:pPr>
            <w:r w:rsidRPr="00E744F9">
              <w:rPr>
                <w:rFonts w:eastAsia="Times New Roman" w:cstheme="minorHAnsi"/>
                <w:lang w:eastAsia="pl-PL"/>
              </w:rPr>
              <w:t xml:space="preserve">Dodatkowo: wbudowana drukarka termiczna z programowalną prędkością przesuwu papieru, wbudowana analiza </w:t>
            </w:r>
          </w:p>
          <w:p w14:paraId="6EF37493" w14:textId="6C6088EC" w:rsidR="00E744F9" w:rsidRPr="00E744F9" w:rsidRDefault="00E744F9" w:rsidP="00E74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4A6C" w:rsidRPr="006F3ADE" w14:paraId="75646834" w14:textId="77777777" w:rsidTr="00081926">
        <w:tc>
          <w:tcPr>
            <w:tcW w:w="900" w:type="dxa"/>
            <w:vAlign w:val="center"/>
          </w:tcPr>
          <w:p w14:paraId="27012E50" w14:textId="7F434BAB" w:rsidR="00B24A6C" w:rsidRPr="006F3ADE" w:rsidRDefault="0006330C" w:rsidP="00081926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858" w:type="dxa"/>
            <w:vAlign w:val="center"/>
          </w:tcPr>
          <w:p w14:paraId="735A6AF5" w14:textId="77777777" w:rsidR="00B24A6C" w:rsidRPr="006F3ADE" w:rsidRDefault="00081926" w:rsidP="00081926">
            <w:pPr>
              <w:suppressAutoHyphens/>
              <w:spacing w:line="276" w:lineRule="auto"/>
              <w:rPr>
                <w:rFonts w:cstheme="minorHAnsi"/>
                <w:b/>
              </w:rPr>
            </w:pPr>
            <w:proofErr w:type="spellStart"/>
            <w:r w:rsidRPr="006F3ADE">
              <w:rPr>
                <w:rFonts w:cstheme="minorHAnsi"/>
              </w:rPr>
              <w:t>holter</w:t>
            </w:r>
            <w:proofErr w:type="spellEnd"/>
            <w:r w:rsidRPr="006F3ADE">
              <w:rPr>
                <w:rFonts w:cstheme="minorHAnsi"/>
              </w:rPr>
              <w:t xml:space="preserve"> EKG</w:t>
            </w:r>
          </w:p>
        </w:tc>
        <w:tc>
          <w:tcPr>
            <w:tcW w:w="632" w:type="dxa"/>
            <w:vAlign w:val="center"/>
          </w:tcPr>
          <w:p w14:paraId="6EC6262C" w14:textId="77777777" w:rsidR="00B24A6C" w:rsidRPr="006F3ADE" w:rsidRDefault="00081926" w:rsidP="00081926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 w:rsidRPr="006F3ADE">
              <w:rPr>
                <w:rFonts w:cstheme="minorHAnsi"/>
              </w:rPr>
              <w:t>1 szt.</w:t>
            </w:r>
          </w:p>
        </w:tc>
        <w:tc>
          <w:tcPr>
            <w:tcW w:w="4819" w:type="dxa"/>
            <w:vAlign w:val="center"/>
          </w:tcPr>
          <w:p w14:paraId="5DAAF98B" w14:textId="3A914EAD" w:rsidR="007713E6" w:rsidRPr="0021234A" w:rsidRDefault="007713E6" w:rsidP="007713E6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21234A">
              <w:rPr>
                <w:rFonts w:eastAsia="Times New Roman" w:cstheme="minorHAnsi"/>
                <w:b/>
                <w:bCs/>
                <w:lang w:eastAsia="pl-PL"/>
              </w:rPr>
              <w:t xml:space="preserve">- Rejestrator z oprogramowaniem </w:t>
            </w:r>
          </w:p>
          <w:p w14:paraId="381EC3DD" w14:textId="5C98D425" w:rsidR="00B24A6C" w:rsidRPr="006F3ADE" w:rsidRDefault="007713E6" w:rsidP="007713E6">
            <w:pPr>
              <w:rPr>
                <w:rFonts w:eastAsia="Times New Roman" w:cstheme="minorHAnsi"/>
                <w:lang w:eastAsia="pl-PL"/>
              </w:rPr>
            </w:pPr>
            <w:r w:rsidRPr="006F3ADE">
              <w:rPr>
                <w:rFonts w:eastAsia="Times New Roman" w:cstheme="minorHAnsi"/>
                <w:lang w:eastAsia="pl-PL"/>
              </w:rPr>
              <w:t xml:space="preserve">- Cechy systemu : analiza funkcji stymulatorów implantowanych , Trendy ST (zgodnie z wymogami A.H.A.) ,  Trendy QT, </w:t>
            </w:r>
            <w:proofErr w:type="spellStart"/>
            <w:r w:rsidRPr="006F3ADE">
              <w:rPr>
                <w:rFonts w:eastAsia="Times New Roman" w:cstheme="minorHAnsi"/>
                <w:lang w:eastAsia="pl-PL"/>
              </w:rPr>
              <w:t>QTc</w:t>
            </w:r>
            <w:proofErr w:type="spellEnd"/>
          </w:p>
          <w:p w14:paraId="2216D8E0" w14:textId="77777777" w:rsidR="007713E6" w:rsidRPr="006F3ADE" w:rsidRDefault="007713E6" w:rsidP="007713E6">
            <w:pPr>
              <w:suppressAutoHyphens/>
              <w:spacing w:line="276" w:lineRule="auto"/>
              <w:rPr>
                <w:rFonts w:cstheme="minorHAnsi"/>
              </w:rPr>
            </w:pPr>
            <w:r w:rsidRPr="006F3ADE">
              <w:rPr>
                <w:rFonts w:cstheme="minorHAnsi"/>
              </w:rPr>
              <w:t>- Wieloparametrowa analiza zaburzeń rytmu</w:t>
            </w:r>
            <w:r w:rsidRPr="006F3ADE">
              <w:rPr>
                <w:rFonts w:cstheme="minorHAnsi"/>
              </w:rPr>
              <w:br/>
              <w:t>– Możliwość analizy 24 godzinnego badania przy użyciu wykresu Poincare</w:t>
            </w:r>
          </w:p>
          <w:p w14:paraId="3333FDC8" w14:textId="77777777" w:rsidR="00D5023C" w:rsidRPr="006F3ADE" w:rsidRDefault="00D5023C" w:rsidP="007713E6">
            <w:pPr>
              <w:suppressAutoHyphens/>
              <w:spacing w:line="276" w:lineRule="auto"/>
              <w:rPr>
                <w:rFonts w:cstheme="minorHAnsi"/>
              </w:rPr>
            </w:pPr>
            <w:r w:rsidRPr="006F3ADE">
              <w:rPr>
                <w:rFonts w:cstheme="minorHAnsi"/>
              </w:rPr>
              <w:t>-możliwość rozbudowania systemu o dodatkowe opcje w przyszłości np. o dodatkowe stanowisko lub o rejestrator z pamięcią na kartę SD</w:t>
            </w:r>
          </w:p>
          <w:p w14:paraId="1F219351" w14:textId="77777777" w:rsidR="00EB6A82" w:rsidRPr="006F3ADE" w:rsidRDefault="00D5023C" w:rsidP="007713E6">
            <w:pPr>
              <w:suppressAutoHyphens/>
              <w:spacing w:line="276" w:lineRule="auto"/>
              <w:rPr>
                <w:rFonts w:cstheme="minorHAnsi"/>
              </w:rPr>
            </w:pPr>
            <w:r w:rsidRPr="006F3ADE">
              <w:rPr>
                <w:rFonts w:cstheme="minorHAnsi"/>
              </w:rPr>
              <w:t>- możliwość monitorowania 3 kanałów EKG lub więcej</w:t>
            </w:r>
          </w:p>
          <w:p w14:paraId="54B1C4BE" w14:textId="77777777" w:rsidR="00EB6A82" w:rsidRPr="006F3ADE" w:rsidRDefault="00EB6A82" w:rsidP="007713E6">
            <w:pPr>
              <w:suppressAutoHyphens/>
              <w:spacing w:line="276" w:lineRule="auto"/>
              <w:rPr>
                <w:rFonts w:cstheme="minorHAnsi"/>
              </w:rPr>
            </w:pPr>
            <w:r w:rsidRPr="006F3ADE">
              <w:rPr>
                <w:rFonts w:cstheme="minorHAnsi"/>
              </w:rPr>
              <w:t>-  narzędzia do szybkiej analizy zapisów</w:t>
            </w:r>
            <w:r w:rsidRPr="006F3ADE">
              <w:rPr>
                <w:rFonts w:cstheme="minorHAnsi"/>
              </w:rPr>
              <w:br/>
              <w:t>– możliwość konfiguracji parametrów analizy</w:t>
            </w:r>
          </w:p>
          <w:p w14:paraId="74D7344E" w14:textId="77777777" w:rsidR="00EB6A82" w:rsidRDefault="00EB6A82" w:rsidP="007713E6">
            <w:pPr>
              <w:suppressAutoHyphens/>
              <w:spacing w:line="276" w:lineRule="auto"/>
              <w:rPr>
                <w:rFonts w:cstheme="minorHAnsi"/>
              </w:rPr>
            </w:pPr>
            <w:r w:rsidRPr="006F3ADE">
              <w:rPr>
                <w:rFonts w:cstheme="minorHAnsi"/>
              </w:rPr>
              <w:t>- w zestawie kabel pacjenta , pokrowiec jednorazowy i wielorazowy</w:t>
            </w:r>
          </w:p>
          <w:p w14:paraId="42B358DA" w14:textId="5E5027FA" w:rsidR="006F3ADE" w:rsidRPr="006F3ADE" w:rsidRDefault="006F3ADE" w:rsidP="007713E6">
            <w:pPr>
              <w:suppressAutoHyphens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możliwość badania </w:t>
            </w:r>
            <w:r w:rsidR="005E788A">
              <w:rPr>
                <w:rFonts w:cstheme="minorHAnsi"/>
              </w:rPr>
              <w:t>około</w:t>
            </w:r>
            <w:r>
              <w:rPr>
                <w:rFonts w:cstheme="minorHAnsi"/>
              </w:rPr>
              <w:t xml:space="preserve"> 5 dni</w:t>
            </w:r>
          </w:p>
        </w:tc>
      </w:tr>
      <w:tr w:rsidR="00B24A6C" w:rsidRPr="006F3ADE" w14:paraId="7D47AA58" w14:textId="77777777" w:rsidTr="00081926">
        <w:tc>
          <w:tcPr>
            <w:tcW w:w="900" w:type="dxa"/>
            <w:vAlign w:val="center"/>
          </w:tcPr>
          <w:p w14:paraId="27FE77E5" w14:textId="40E2DE3F" w:rsidR="00B24A6C" w:rsidRPr="006F3ADE" w:rsidRDefault="0006330C" w:rsidP="00081926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858" w:type="dxa"/>
            <w:vAlign w:val="center"/>
          </w:tcPr>
          <w:p w14:paraId="684A6055" w14:textId="77777777" w:rsidR="00B24A6C" w:rsidRPr="006F3ADE" w:rsidRDefault="00081926" w:rsidP="00081926">
            <w:pPr>
              <w:suppressAutoHyphens/>
              <w:spacing w:line="276" w:lineRule="auto"/>
              <w:rPr>
                <w:rFonts w:cstheme="minorHAnsi"/>
                <w:b/>
              </w:rPr>
            </w:pPr>
            <w:proofErr w:type="spellStart"/>
            <w:r w:rsidRPr="006F3ADE">
              <w:rPr>
                <w:rFonts w:cstheme="minorHAnsi"/>
              </w:rPr>
              <w:t>holter</w:t>
            </w:r>
            <w:proofErr w:type="spellEnd"/>
            <w:r w:rsidRPr="006F3ADE">
              <w:rPr>
                <w:rFonts w:cstheme="minorHAnsi"/>
              </w:rPr>
              <w:t xml:space="preserve"> ciśnieniowy</w:t>
            </w:r>
          </w:p>
        </w:tc>
        <w:tc>
          <w:tcPr>
            <w:tcW w:w="632" w:type="dxa"/>
            <w:vAlign w:val="center"/>
          </w:tcPr>
          <w:p w14:paraId="085E9C69" w14:textId="77777777" w:rsidR="00B24A6C" w:rsidRPr="006F3ADE" w:rsidRDefault="00081926" w:rsidP="00081926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 w:rsidRPr="006F3ADE">
              <w:rPr>
                <w:rFonts w:cstheme="minorHAnsi"/>
              </w:rPr>
              <w:t>2 szt.</w:t>
            </w:r>
          </w:p>
        </w:tc>
        <w:tc>
          <w:tcPr>
            <w:tcW w:w="4819" w:type="dxa"/>
            <w:vAlign w:val="center"/>
          </w:tcPr>
          <w:p w14:paraId="3CE07F08" w14:textId="77777777" w:rsidR="00EB6A82" w:rsidRPr="006F3ADE" w:rsidRDefault="00EB6A82" w:rsidP="00EB6A82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6F3ADE">
              <w:rPr>
                <w:rFonts w:eastAsia="Times New Roman" w:cstheme="minorHAnsi"/>
                <w:lang w:eastAsia="pl-PL"/>
              </w:rPr>
              <w:t>Pomiar metodą oscylometryczną ze stopniową deflacją</w:t>
            </w:r>
          </w:p>
          <w:p w14:paraId="0B7623D6" w14:textId="77777777" w:rsidR="00EB6A82" w:rsidRPr="006F3ADE" w:rsidRDefault="00EB6A82" w:rsidP="00EB6A82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6F3ADE">
              <w:rPr>
                <w:rFonts w:eastAsia="Times New Roman" w:cstheme="minorHAnsi"/>
                <w:lang w:eastAsia="pl-PL"/>
              </w:rPr>
              <w:t>Rewelacyjny, opatentowany sposób mocowania mankietu</w:t>
            </w:r>
          </w:p>
          <w:p w14:paraId="4E49789F" w14:textId="77777777" w:rsidR="00EB6A82" w:rsidRPr="006F3ADE" w:rsidRDefault="00EB6A82" w:rsidP="00EB6A82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6F3ADE">
              <w:rPr>
                <w:rFonts w:eastAsia="Times New Roman" w:cstheme="minorHAnsi"/>
                <w:lang w:eastAsia="pl-PL"/>
              </w:rPr>
              <w:t>Walidowany przez ESH, BSH, AAMI</w:t>
            </w:r>
          </w:p>
          <w:p w14:paraId="73A54838" w14:textId="4192DD3B" w:rsidR="00EB6A82" w:rsidRPr="0021234A" w:rsidRDefault="0021234A" w:rsidP="00EB6A82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pl-PL"/>
              </w:rPr>
            </w:pPr>
            <w:r w:rsidRPr="0021234A">
              <w:rPr>
                <w:rFonts w:eastAsia="Times New Roman" w:cstheme="minorHAnsi"/>
                <w:b/>
                <w:bCs/>
                <w:lang w:eastAsia="pl-PL"/>
              </w:rPr>
              <w:t>Rejestrator w</w:t>
            </w:r>
            <w:r w:rsidR="00EB6A82" w:rsidRPr="0021234A">
              <w:rPr>
                <w:rFonts w:eastAsia="Times New Roman" w:cstheme="minorHAnsi"/>
                <w:b/>
                <w:bCs/>
                <w:lang w:eastAsia="pl-PL"/>
              </w:rPr>
              <w:t xml:space="preserve"> zestawie z oprogramowaniem</w:t>
            </w:r>
            <w:r w:rsidRPr="0021234A">
              <w:rPr>
                <w:rFonts w:eastAsia="Times New Roman" w:cstheme="minorHAnsi"/>
                <w:b/>
                <w:bCs/>
                <w:lang w:eastAsia="pl-PL"/>
              </w:rPr>
              <w:t xml:space="preserve"> oraz pokrowiec i </w:t>
            </w:r>
            <w:r w:rsidR="00EB6A82" w:rsidRPr="0021234A">
              <w:rPr>
                <w:rFonts w:eastAsia="Times New Roman" w:cstheme="minorHAnsi"/>
                <w:b/>
                <w:bCs/>
                <w:lang w:eastAsia="pl-PL"/>
              </w:rPr>
              <w:t xml:space="preserve"> 2 mankiet</w:t>
            </w:r>
            <w:r w:rsidR="006F3ADE" w:rsidRPr="0021234A">
              <w:rPr>
                <w:rFonts w:eastAsia="Times New Roman" w:cstheme="minorHAnsi"/>
                <w:b/>
                <w:bCs/>
                <w:lang w:eastAsia="pl-PL"/>
              </w:rPr>
              <w:t>y</w:t>
            </w:r>
            <w:r w:rsidR="00EB6A82" w:rsidRPr="0021234A">
              <w:rPr>
                <w:rFonts w:eastAsia="Times New Roman" w:cstheme="minorHAnsi"/>
                <w:b/>
                <w:bCs/>
                <w:lang w:eastAsia="pl-PL"/>
              </w:rPr>
              <w:t xml:space="preserve"> z elastyczną siateczką</w:t>
            </w:r>
          </w:p>
          <w:p w14:paraId="26D09218" w14:textId="77777777" w:rsidR="00EB6A82" w:rsidRPr="006F3ADE" w:rsidRDefault="00EB6A82" w:rsidP="00EB6A82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6F3ADE">
              <w:rPr>
                <w:rFonts w:eastAsia="Times New Roman" w:cstheme="minorHAnsi"/>
                <w:lang w:eastAsia="pl-PL"/>
              </w:rPr>
              <w:t>Niezwykle łatwy o obsłudze</w:t>
            </w:r>
          </w:p>
          <w:p w14:paraId="30A32177" w14:textId="7A3C0497" w:rsidR="00B24A6C" w:rsidRPr="006F3ADE" w:rsidRDefault="00EB6A82" w:rsidP="00EB6A82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6F3ADE">
              <w:rPr>
                <w:rFonts w:eastAsia="Times New Roman" w:cstheme="minorHAnsi"/>
                <w:lang w:eastAsia="pl-PL"/>
              </w:rPr>
              <w:t>Możliwość badania ponad 2 dni</w:t>
            </w:r>
          </w:p>
        </w:tc>
      </w:tr>
      <w:tr w:rsidR="00081926" w:rsidRPr="006F3ADE" w14:paraId="037186C5" w14:textId="77777777" w:rsidTr="00081926">
        <w:tc>
          <w:tcPr>
            <w:tcW w:w="900" w:type="dxa"/>
            <w:vAlign w:val="center"/>
          </w:tcPr>
          <w:p w14:paraId="415EE330" w14:textId="77C67256" w:rsidR="00081926" w:rsidRPr="006F3ADE" w:rsidRDefault="0006330C" w:rsidP="00081926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</w:p>
        </w:tc>
        <w:tc>
          <w:tcPr>
            <w:tcW w:w="2858" w:type="dxa"/>
            <w:vAlign w:val="center"/>
          </w:tcPr>
          <w:p w14:paraId="703E6D98" w14:textId="77777777" w:rsidR="00081926" w:rsidRPr="006F3ADE" w:rsidRDefault="00934F9F" w:rsidP="00081926">
            <w:pPr>
              <w:suppressAutoHyphens/>
              <w:spacing w:line="276" w:lineRule="auto"/>
              <w:rPr>
                <w:rFonts w:cstheme="minorHAnsi"/>
                <w:b/>
              </w:rPr>
            </w:pPr>
            <w:r w:rsidRPr="006F3ADE">
              <w:rPr>
                <w:rFonts w:cstheme="minorHAnsi"/>
              </w:rPr>
              <w:t>spirometr</w:t>
            </w:r>
          </w:p>
        </w:tc>
        <w:tc>
          <w:tcPr>
            <w:tcW w:w="632" w:type="dxa"/>
            <w:vAlign w:val="center"/>
          </w:tcPr>
          <w:p w14:paraId="25FF5329" w14:textId="77777777" w:rsidR="00081926" w:rsidRPr="006F3ADE" w:rsidRDefault="00934F9F" w:rsidP="00081926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 w:rsidRPr="006F3ADE">
              <w:rPr>
                <w:rFonts w:cstheme="minorHAnsi"/>
              </w:rPr>
              <w:t>1 szt.</w:t>
            </w:r>
          </w:p>
        </w:tc>
        <w:tc>
          <w:tcPr>
            <w:tcW w:w="4819" w:type="dxa"/>
            <w:vAlign w:val="center"/>
          </w:tcPr>
          <w:p w14:paraId="0E071E66" w14:textId="424ED7F5" w:rsidR="00081926" w:rsidRPr="005E788A" w:rsidRDefault="006F3ADE" w:rsidP="00081926">
            <w:pPr>
              <w:suppressAutoHyphens/>
              <w:spacing w:line="276" w:lineRule="auto"/>
              <w:rPr>
                <w:rFonts w:cstheme="minorHAnsi"/>
                <w:color w:val="000000" w:themeColor="text1"/>
              </w:rPr>
            </w:pPr>
            <w:r w:rsidRPr="0021234A">
              <w:rPr>
                <w:rFonts w:cstheme="minorHAnsi"/>
                <w:b/>
                <w:bCs/>
                <w:color w:val="000000" w:themeColor="text1"/>
              </w:rPr>
              <w:t>Mobilny spirometr z akcesoriami,</w:t>
            </w:r>
            <w:r w:rsidRPr="005E788A">
              <w:rPr>
                <w:rFonts w:cstheme="minorHAnsi"/>
                <w:color w:val="000000" w:themeColor="text1"/>
              </w:rPr>
              <w:t xml:space="preserve"> m.in</w:t>
            </w:r>
          </w:p>
          <w:p w14:paraId="2F692A6E" w14:textId="77777777" w:rsidR="006F3ADE" w:rsidRPr="005E788A" w:rsidRDefault="006F3ADE" w:rsidP="00081926">
            <w:pPr>
              <w:suppressAutoHyphens/>
              <w:spacing w:line="276" w:lineRule="auto"/>
              <w:rPr>
                <w:rFonts w:eastAsia="Swiss721PL-Black" w:cstheme="minorHAnsi"/>
                <w:color w:val="000000" w:themeColor="text1"/>
              </w:rPr>
            </w:pPr>
            <w:r w:rsidRPr="005E788A">
              <w:rPr>
                <w:rFonts w:eastAsia="Swiss721PL-Black" w:cstheme="minorHAnsi"/>
                <w:color w:val="000000" w:themeColor="text1"/>
              </w:rPr>
              <w:t xml:space="preserve">Głowica </w:t>
            </w:r>
            <w:proofErr w:type="spellStart"/>
            <w:r w:rsidRPr="005E788A">
              <w:rPr>
                <w:rFonts w:eastAsia="Swiss721PL-Black" w:cstheme="minorHAnsi"/>
                <w:color w:val="000000" w:themeColor="text1"/>
              </w:rPr>
              <w:t>pneumotachograficzna</w:t>
            </w:r>
            <w:proofErr w:type="spellEnd"/>
            <w:r w:rsidRPr="005E788A">
              <w:rPr>
                <w:rFonts w:eastAsia="Swiss721PL-Black" w:cstheme="minorHAnsi"/>
                <w:color w:val="000000" w:themeColor="text1"/>
              </w:rPr>
              <w:t xml:space="preserve"> z cyfrowym przetwornikiem przepływu, klips na nos, ustniki dla dzieci i dorosłych.</w:t>
            </w:r>
          </w:p>
          <w:p w14:paraId="6CFA6B72" w14:textId="01F71B61" w:rsidR="006F3ADE" w:rsidRPr="005E788A" w:rsidRDefault="006F3ADE" w:rsidP="006F3ADE">
            <w:pPr>
              <w:autoSpaceDE w:val="0"/>
              <w:autoSpaceDN w:val="0"/>
              <w:adjustRightInd w:val="0"/>
              <w:rPr>
                <w:rFonts w:eastAsia="Swiss721PL-Medium" w:cstheme="minorHAnsi"/>
                <w:color w:val="000000" w:themeColor="text1"/>
              </w:rPr>
            </w:pPr>
            <w:r w:rsidRPr="005E788A">
              <w:rPr>
                <w:rFonts w:eastAsia="Swiss721PL-Medium" w:cstheme="minorHAnsi"/>
                <w:color w:val="000000" w:themeColor="text1"/>
              </w:rPr>
              <w:t>Cechy: automatyczna kontrola prawidłowości wykonania badania, zgodna ze standardem ATS/ERS 2005, z dodatkowym komentarzem</w:t>
            </w:r>
          </w:p>
          <w:p w14:paraId="5DF8ECE6" w14:textId="1F4CAD1F" w:rsidR="006F3ADE" w:rsidRPr="005E788A" w:rsidRDefault="006F3ADE" w:rsidP="006F3ADE">
            <w:pPr>
              <w:autoSpaceDE w:val="0"/>
              <w:autoSpaceDN w:val="0"/>
              <w:adjustRightInd w:val="0"/>
              <w:rPr>
                <w:rFonts w:eastAsia="Swiss721PL-Medium" w:cstheme="minorHAnsi"/>
                <w:color w:val="000000" w:themeColor="text1"/>
              </w:rPr>
            </w:pPr>
            <w:r w:rsidRPr="005E788A">
              <w:rPr>
                <w:rFonts w:eastAsia="Swiss721PL-Medium" w:cstheme="minorHAnsi"/>
                <w:color w:val="000000" w:themeColor="text1"/>
              </w:rPr>
              <w:t>• automatyczna klasyfikacja jakości wykonania</w:t>
            </w:r>
          </w:p>
          <w:p w14:paraId="31A51064" w14:textId="77777777" w:rsidR="006F3ADE" w:rsidRPr="005E788A" w:rsidRDefault="006F3ADE" w:rsidP="006F3ADE">
            <w:pPr>
              <w:autoSpaceDE w:val="0"/>
              <w:autoSpaceDN w:val="0"/>
              <w:adjustRightInd w:val="0"/>
              <w:rPr>
                <w:rFonts w:eastAsia="Swiss721PL-Medium" w:cstheme="minorHAnsi"/>
                <w:color w:val="000000" w:themeColor="text1"/>
              </w:rPr>
            </w:pPr>
            <w:r w:rsidRPr="005E788A">
              <w:rPr>
                <w:rFonts w:eastAsia="Swiss721PL-Medium" w:cstheme="minorHAnsi"/>
                <w:color w:val="000000" w:themeColor="text1"/>
              </w:rPr>
              <w:t>badania w skali A-F</w:t>
            </w:r>
          </w:p>
          <w:p w14:paraId="2472A831" w14:textId="46FF9F7C" w:rsidR="006F3ADE" w:rsidRPr="005E788A" w:rsidRDefault="006F3ADE" w:rsidP="006F3ADE">
            <w:pPr>
              <w:autoSpaceDE w:val="0"/>
              <w:autoSpaceDN w:val="0"/>
              <w:adjustRightInd w:val="0"/>
              <w:rPr>
                <w:rFonts w:eastAsia="Swiss721PL-Medium" w:cstheme="minorHAnsi"/>
                <w:color w:val="000000" w:themeColor="text1"/>
              </w:rPr>
            </w:pPr>
            <w:r w:rsidRPr="005E788A">
              <w:rPr>
                <w:rFonts w:eastAsia="Swiss721PL-Medium" w:cstheme="minorHAnsi"/>
                <w:color w:val="000000" w:themeColor="text1"/>
              </w:rPr>
              <w:t>• automatyczna ocena próby rozkurczowej zgodna</w:t>
            </w:r>
          </w:p>
          <w:p w14:paraId="4F2617F2" w14:textId="5DAB2DCD" w:rsidR="006F3ADE" w:rsidRPr="006F3ADE" w:rsidRDefault="006F3ADE" w:rsidP="006F3ADE">
            <w:pPr>
              <w:suppressAutoHyphens/>
              <w:spacing w:line="276" w:lineRule="auto"/>
              <w:rPr>
                <w:rFonts w:cstheme="minorHAnsi"/>
              </w:rPr>
            </w:pPr>
            <w:r w:rsidRPr="005E788A">
              <w:rPr>
                <w:rFonts w:eastAsia="Swiss721PL-Medium" w:cstheme="minorHAnsi"/>
                <w:color w:val="000000" w:themeColor="text1"/>
              </w:rPr>
              <w:t>z zaleceniami ERS</w:t>
            </w:r>
          </w:p>
        </w:tc>
      </w:tr>
      <w:tr w:rsidR="0006330C" w14:paraId="255B75A2" w14:textId="77777777" w:rsidTr="000633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BD5F" w14:textId="5AC6574F" w:rsidR="0006330C" w:rsidRDefault="0006330C">
            <w:pPr>
              <w:suppressAutoHyphens/>
              <w:spacing w:line="276" w:lineRule="auto"/>
              <w:jc w:val="center"/>
            </w:pPr>
            <w:r>
              <w:t>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A0C8" w14:textId="338B4841" w:rsidR="0006330C" w:rsidRDefault="0006330C">
            <w:pPr>
              <w:suppressAutoHyphens/>
              <w:spacing w:line="276" w:lineRule="auto"/>
              <w:rPr>
                <w:b/>
              </w:rPr>
            </w:pPr>
            <w:r>
              <w:t>detektor</w:t>
            </w:r>
            <w:r w:rsidRPr="00B61460">
              <w:t xml:space="preserve"> przepływu Doppler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E623" w14:textId="77777777" w:rsidR="0006330C" w:rsidRDefault="0006330C">
            <w:pPr>
              <w:suppressAutoHyphens/>
              <w:spacing w:line="276" w:lineRule="auto"/>
              <w:jc w:val="center"/>
            </w:pPr>
            <w:r>
              <w:t>1 szt.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7926" w14:textId="1216668B" w:rsidR="0006330C" w:rsidRPr="0006330C" w:rsidRDefault="0006330C" w:rsidP="0006330C">
            <w:pPr>
              <w:spacing w:after="160" w:line="259" w:lineRule="auto"/>
              <w:rPr>
                <w:rFonts w:eastAsia="Times New Roman" w:cstheme="minorHAnsi"/>
                <w:lang w:eastAsia="pl-PL"/>
              </w:rPr>
            </w:pPr>
            <w:r w:rsidRPr="0006330C">
              <w:rPr>
                <w:rFonts w:cstheme="minorHAnsi"/>
                <w:b/>
                <w:bCs/>
              </w:rPr>
              <w:t>Detektor</w:t>
            </w:r>
            <w:r w:rsidRPr="0006330C">
              <w:rPr>
                <w:rFonts w:eastAsia="Times New Roman" w:cstheme="minorHAnsi"/>
                <w:b/>
                <w:bCs/>
                <w:lang w:eastAsia="pl-PL"/>
              </w:rPr>
              <w:t xml:space="preserve"> posiadający kolorowy wyświetlacz</w:t>
            </w:r>
            <w:r w:rsidRPr="0006330C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06330C">
              <w:rPr>
                <w:rFonts w:eastAsia="Times New Roman" w:cstheme="minorHAnsi"/>
                <w:lang w:eastAsia="pl-PL"/>
              </w:rPr>
              <w:t>o wysokiej rozdzielczości aby uzyskać szeroki kąt widzenia, wyświetlacz o wysokiej rozdzielczości umożliwia prezentacje krzywych prędkości przepływu krwi .</w:t>
            </w:r>
            <w:r w:rsidRPr="0006330C">
              <w:rPr>
                <w:rFonts w:cstheme="minorHAnsi"/>
              </w:rPr>
              <w:t xml:space="preserve"> Unikalny cyfrowy system  </w:t>
            </w:r>
            <w:r w:rsidRPr="0006330C">
              <w:rPr>
                <w:rStyle w:val="Pogrubienie"/>
                <w:rFonts w:cstheme="minorHAnsi"/>
              </w:rPr>
              <w:t xml:space="preserve">dynamicznej redukcji szumów (DDNR) </w:t>
            </w:r>
            <w:r w:rsidRPr="0006330C">
              <w:rPr>
                <w:rFonts w:cstheme="minorHAnsi"/>
              </w:rPr>
              <w:t>i żelowego filtru szumów .</w:t>
            </w:r>
          </w:p>
        </w:tc>
      </w:tr>
      <w:tr w:rsidR="00B24A6C" w:rsidRPr="006F3ADE" w14:paraId="2C8F8A0A" w14:textId="77777777" w:rsidTr="00E67406">
        <w:tc>
          <w:tcPr>
            <w:tcW w:w="900" w:type="dxa"/>
            <w:vAlign w:val="center"/>
          </w:tcPr>
          <w:p w14:paraId="69994674" w14:textId="43A59D14" w:rsidR="00B24A6C" w:rsidRPr="006F3ADE" w:rsidRDefault="0006330C" w:rsidP="00E67406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858" w:type="dxa"/>
            <w:vAlign w:val="center"/>
          </w:tcPr>
          <w:p w14:paraId="3830C34E" w14:textId="77777777" w:rsidR="00B24A6C" w:rsidRPr="006F3ADE" w:rsidRDefault="00E67406" w:rsidP="00E67406">
            <w:pPr>
              <w:suppressAutoHyphens/>
              <w:spacing w:line="276" w:lineRule="auto"/>
              <w:rPr>
                <w:rFonts w:cstheme="minorHAnsi"/>
              </w:rPr>
            </w:pPr>
            <w:r w:rsidRPr="006F3ADE">
              <w:rPr>
                <w:rFonts w:cstheme="minorHAnsi"/>
              </w:rPr>
              <w:t>stolik zabiegowy z szufladą i półką, na kółkach</w:t>
            </w:r>
          </w:p>
        </w:tc>
        <w:tc>
          <w:tcPr>
            <w:tcW w:w="632" w:type="dxa"/>
            <w:vAlign w:val="center"/>
          </w:tcPr>
          <w:p w14:paraId="41C16825" w14:textId="77777777" w:rsidR="00B24A6C" w:rsidRPr="006F3ADE" w:rsidRDefault="00E67406" w:rsidP="00E67406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 w:rsidRPr="006F3ADE">
              <w:rPr>
                <w:rFonts w:cstheme="minorHAnsi"/>
              </w:rPr>
              <w:t>2 szt.</w:t>
            </w:r>
          </w:p>
        </w:tc>
        <w:tc>
          <w:tcPr>
            <w:tcW w:w="4819" w:type="dxa"/>
            <w:vAlign w:val="center"/>
          </w:tcPr>
          <w:p w14:paraId="33C520FE" w14:textId="230C2158" w:rsidR="00B24A6C" w:rsidRPr="006F3ADE" w:rsidRDefault="00394A2B" w:rsidP="00394A2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1234A">
              <w:rPr>
                <w:rStyle w:val="markedcontent"/>
                <w:rFonts w:cstheme="minorHAnsi"/>
                <w:b/>
                <w:bCs/>
              </w:rPr>
              <w:t>Biały stolik na kółkach z szufladą i półką</w:t>
            </w:r>
            <w:r w:rsidRPr="006F3ADE">
              <w:rPr>
                <w:rStyle w:val="markedcontent"/>
                <w:rFonts w:cstheme="minorHAnsi"/>
              </w:rPr>
              <w:t>. Stelaż wykonany ze stalowego giętego profilu kwadratowego o przekroju 25x25mm, lakierowanego</w:t>
            </w:r>
            <w:r w:rsidR="00A71AA0" w:rsidRPr="006F3ADE">
              <w:rPr>
                <w:rStyle w:val="markedcontent"/>
                <w:rFonts w:cstheme="minorHAnsi"/>
              </w:rPr>
              <w:t xml:space="preserve"> </w:t>
            </w:r>
            <w:r w:rsidRPr="006F3ADE">
              <w:rPr>
                <w:rStyle w:val="markedcontent"/>
                <w:rFonts w:cstheme="minorHAnsi"/>
              </w:rPr>
              <w:t>proszkowo, z szynami instrumentalnymi i uchwytami do prowadzenia skierowanymi ku górze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>stanowiącymi stały element konstrukcji,; stelaż wyposażony w odboje oraz w wysoce mobilne koła</w:t>
            </w:r>
            <w:r w:rsidR="0021234A">
              <w:rPr>
                <w:rStyle w:val="markedcontent"/>
                <w:rFonts w:cstheme="minorHAnsi"/>
              </w:rPr>
              <w:t xml:space="preserve"> </w:t>
            </w:r>
            <w:r w:rsidRPr="006F3ADE">
              <w:rPr>
                <w:rStyle w:val="markedcontent"/>
                <w:rFonts w:cstheme="minorHAnsi"/>
              </w:rPr>
              <w:t>w obudowie z tworzywa sztucznego o średnicy 100 mm, w tym dwa z blokadą.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 xml:space="preserve">- półka stalowa lakierowana proszkowo na biało, </w:t>
            </w:r>
            <w:r w:rsidR="007C6A9B" w:rsidRPr="006F3ADE">
              <w:rPr>
                <w:rStyle w:val="markedcontent"/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>- szuflada stalowa, lakierowana proszkowo na biało</w:t>
            </w:r>
          </w:p>
        </w:tc>
      </w:tr>
      <w:tr w:rsidR="00E67406" w:rsidRPr="006F3ADE" w14:paraId="4EE49B30" w14:textId="77777777" w:rsidTr="00482C3D">
        <w:tc>
          <w:tcPr>
            <w:tcW w:w="900" w:type="dxa"/>
            <w:vAlign w:val="center"/>
          </w:tcPr>
          <w:p w14:paraId="6FEFEB53" w14:textId="2BF4CEC5" w:rsidR="00E67406" w:rsidRPr="006F3ADE" w:rsidRDefault="0006330C" w:rsidP="00482C3D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858" w:type="dxa"/>
            <w:vAlign w:val="center"/>
          </w:tcPr>
          <w:p w14:paraId="6223B222" w14:textId="77777777" w:rsidR="00E67406" w:rsidRPr="006F3ADE" w:rsidRDefault="00403068" w:rsidP="00482C3D">
            <w:pPr>
              <w:suppressAutoHyphens/>
              <w:spacing w:line="276" w:lineRule="auto"/>
              <w:rPr>
                <w:rFonts w:cstheme="minorHAnsi"/>
              </w:rPr>
            </w:pPr>
            <w:r w:rsidRPr="006F3ADE">
              <w:rPr>
                <w:rFonts w:cstheme="minorHAnsi"/>
              </w:rPr>
              <w:t>parawan teleskopowy medyczny</w:t>
            </w:r>
          </w:p>
        </w:tc>
        <w:tc>
          <w:tcPr>
            <w:tcW w:w="632" w:type="dxa"/>
            <w:vAlign w:val="center"/>
          </w:tcPr>
          <w:p w14:paraId="0E759A3F" w14:textId="77777777" w:rsidR="00E67406" w:rsidRPr="006F3ADE" w:rsidRDefault="005870FD" w:rsidP="00482C3D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 w:rsidRPr="006F3ADE">
              <w:rPr>
                <w:rFonts w:cstheme="minorHAnsi"/>
              </w:rPr>
              <w:t>4 szt.</w:t>
            </w:r>
          </w:p>
        </w:tc>
        <w:tc>
          <w:tcPr>
            <w:tcW w:w="4819" w:type="dxa"/>
            <w:vAlign w:val="center"/>
          </w:tcPr>
          <w:p w14:paraId="50AB18D6" w14:textId="2446B592" w:rsidR="00E67406" w:rsidRPr="006F3ADE" w:rsidRDefault="00A71AA0" w:rsidP="00A71AA0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1234A">
              <w:rPr>
                <w:rStyle w:val="markedcontent"/>
                <w:rFonts w:cstheme="minorHAnsi"/>
                <w:b/>
                <w:bCs/>
              </w:rPr>
              <w:t>Parawan przyścienny z zasłoną</w:t>
            </w:r>
            <w:r w:rsidR="0021234A">
              <w:rPr>
                <w:rStyle w:val="markedcontent"/>
                <w:rFonts w:cstheme="minorHAnsi"/>
                <w:b/>
                <w:bCs/>
              </w:rPr>
              <w:t xml:space="preserve"> ok.</w:t>
            </w:r>
            <w:r w:rsidRPr="006F3ADE">
              <w:rPr>
                <w:rStyle w:val="markedcontent"/>
                <w:rFonts w:cstheme="minorHAnsi"/>
              </w:rPr>
              <w:t xml:space="preserve"> 180 x 200 cm . Parawan medyczny mocowany do ściany służący jednocześnie za wieszak do kroplówki.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 xml:space="preserve">Teleskopowe ramię parawanu wykonane </w:t>
            </w:r>
            <w:r w:rsidRPr="006F3ADE">
              <w:rPr>
                <w:rStyle w:val="markedcontent"/>
                <w:rFonts w:cstheme="minorHAnsi"/>
              </w:rPr>
              <w:br/>
              <w:t>z chromowanych rur stalowych, a uchwyt mocujący, wieszaki na płyny infuzyjne, koszyczek na butelki i główka stojaka ze stali kwasoodpornej. Zasłona parawanu w kolorze białym.</w:t>
            </w:r>
          </w:p>
        </w:tc>
      </w:tr>
      <w:tr w:rsidR="00E67406" w:rsidRPr="006F3ADE" w14:paraId="26B18C6D" w14:textId="77777777" w:rsidTr="00482C3D">
        <w:tc>
          <w:tcPr>
            <w:tcW w:w="900" w:type="dxa"/>
            <w:vAlign w:val="center"/>
          </w:tcPr>
          <w:p w14:paraId="33226B49" w14:textId="31771007" w:rsidR="00E67406" w:rsidRPr="006F3ADE" w:rsidRDefault="001353B4" w:rsidP="00482C3D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6330C">
              <w:t>4</w:t>
            </w:r>
          </w:p>
        </w:tc>
        <w:tc>
          <w:tcPr>
            <w:tcW w:w="2858" w:type="dxa"/>
            <w:vAlign w:val="center"/>
          </w:tcPr>
          <w:p w14:paraId="4A7AAA1C" w14:textId="77777777" w:rsidR="00E67406" w:rsidRPr="006F3ADE" w:rsidRDefault="00403068" w:rsidP="00482C3D">
            <w:pPr>
              <w:suppressAutoHyphens/>
              <w:spacing w:line="276" w:lineRule="auto"/>
              <w:rPr>
                <w:rFonts w:cstheme="minorHAnsi"/>
              </w:rPr>
            </w:pPr>
            <w:r w:rsidRPr="006F3ADE">
              <w:rPr>
                <w:rFonts w:cstheme="minorHAnsi"/>
              </w:rPr>
              <w:t>torba medyczna z wyposażeniem</w:t>
            </w:r>
          </w:p>
        </w:tc>
        <w:tc>
          <w:tcPr>
            <w:tcW w:w="632" w:type="dxa"/>
            <w:vAlign w:val="center"/>
          </w:tcPr>
          <w:p w14:paraId="5EDCBECD" w14:textId="77777777" w:rsidR="00E67406" w:rsidRPr="006F3ADE" w:rsidRDefault="005870FD" w:rsidP="00482C3D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 w:rsidRPr="006F3ADE">
              <w:rPr>
                <w:rFonts w:cstheme="minorHAnsi"/>
              </w:rPr>
              <w:t>2 szt.</w:t>
            </w:r>
          </w:p>
        </w:tc>
        <w:tc>
          <w:tcPr>
            <w:tcW w:w="4819" w:type="dxa"/>
            <w:vAlign w:val="center"/>
          </w:tcPr>
          <w:p w14:paraId="55909504" w14:textId="568D8F6E" w:rsidR="00E67406" w:rsidRPr="006F3ADE" w:rsidRDefault="009D7408" w:rsidP="009D7408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1234A">
              <w:rPr>
                <w:rStyle w:val="markedcontent"/>
                <w:rFonts w:cstheme="minorHAnsi"/>
                <w:b/>
                <w:bCs/>
              </w:rPr>
              <w:t>Torba z dedykowanym wyposażeniem typu DIN 13157 PLUS</w:t>
            </w:r>
            <w:r w:rsidRPr="006F3ADE">
              <w:rPr>
                <w:rStyle w:val="markedcontent"/>
                <w:rFonts w:cstheme="minorHAnsi"/>
              </w:rPr>
              <w:t>. Wygodna i pojemna torba lekarsko-pielęgniarska</w:t>
            </w:r>
            <w:r w:rsidR="0021234A">
              <w:rPr>
                <w:rStyle w:val="markedcontent"/>
                <w:rFonts w:cstheme="minorHAnsi"/>
              </w:rPr>
              <w:t xml:space="preserve"> </w:t>
            </w:r>
            <w:r w:rsidRPr="006F3ADE">
              <w:rPr>
                <w:rStyle w:val="markedcontent"/>
                <w:rFonts w:cstheme="minorHAnsi"/>
              </w:rPr>
              <w:t xml:space="preserve">dedykowana służbom medycznym. Wymiary: Wysokość: 35 cm, Szerokość: 20 cm, Długość: 37 cm, Waga: 1,6 kg, Pojemność: 26 litrów. </w:t>
            </w:r>
          </w:p>
        </w:tc>
      </w:tr>
      <w:tr w:rsidR="00E67406" w:rsidRPr="006F3ADE" w14:paraId="3CB1E143" w14:textId="77777777" w:rsidTr="00482C3D">
        <w:tc>
          <w:tcPr>
            <w:tcW w:w="900" w:type="dxa"/>
            <w:vAlign w:val="center"/>
          </w:tcPr>
          <w:p w14:paraId="04650080" w14:textId="2BC8A896" w:rsidR="00E67406" w:rsidRPr="006F3ADE" w:rsidRDefault="001353B4" w:rsidP="00482C3D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6330C">
              <w:t>5</w:t>
            </w:r>
          </w:p>
        </w:tc>
        <w:tc>
          <w:tcPr>
            <w:tcW w:w="2858" w:type="dxa"/>
            <w:vAlign w:val="center"/>
          </w:tcPr>
          <w:p w14:paraId="31D0EC3E" w14:textId="77777777" w:rsidR="00E67406" w:rsidRPr="006F3ADE" w:rsidRDefault="00403068" w:rsidP="00482C3D">
            <w:pPr>
              <w:suppressAutoHyphens/>
              <w:spacing w:line="276" w:lineRule="auto"/>
              <w:rPr>
                <w:rFonts w:cstheme="minorHAnsi"/>
              </w:rPr>
            </w:pPr>
            <w:r w:rsidRPr="006F3ADE">
              <w:rPr>
                <w:rFonts w:cstheme="minorHAnsi"/>
              </w:rPr>
              <w:t>wózek inwalidzki</w:t>
            </w:r>
          </w:p>
        </w:tc>
        <w:tc>
          <w:tcPr>
            <w:tcW w:w="632" w:type="dxa"/>
            <w:vAlign w:val="center"/>
          </w:tcPr>
          <w:p w14:paraId="3703D3C6" w14:textId="77777777" w:rsidR="00E67406" w:rsidRPr="006F3ADE" w:rsidRDefault="005870FD" w:rsidP="00482C3D">
            <w:pPr>
              <w:suppressAutoHyphens/>
              <w:spacing w:line="276" w:lineRule="auto"/>
              <w:jc w:val="center"/>
              <w:rPr>
                <w:rFonts w:cstheme="minorHAnsi"/>
              </w:rPr>
            </w:pPr>
            <w:r w:rsidRPr="006F3ADE">
              <w:rPr>
                <w:rFonts w:cstheme="minorHAnsi"/>
              </w:rPr>
              <w:t>1 szt.</w:t>
            </w:r>
          </w:p>
        </w:tc>
        <w:tc>
          <w:tcPr>
            <w:tcW w:w="4819" w:type="dxa"/>
            <w:vAlign w:val="center"/>
          </w:tcPr>
          <w:p w14:paraId="28E0372F" w14:textId="0C7AC383" w:rsidR="00E67406" w:rsidRPr="006F3ADE" w:rsidRDefault="00AA4874" w:rsidP="00AA4874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1234A">
              <w:rPr>
                <w:rStyle w:val="markedcontent"/>
                <w:rFonts w:cstheme="minorHAnsi"/>
                <w:b/>
                <w:bCs/>
              </w:rPr>
              <w:t>Aluminiowy wózek z bogatymi opcjami wyposażenia</w:t>
            </w:r>
            <w:r w:rsidRPr="006F3ADE">
              <w:rPr>
                <w:rStyle w:val="markedcontent"/>
                <w:rFonts w:cstheme="minorHAnsi"/>
              </w:rPr>
              <w:t xml:space="preserve">. </w:t>
            </w:r>
            <w:r w:rsidR="00A71AA0" w:rsidRPr="006F3ADE">
              <w:rPr>
                <w:rStyle w:val="markedcontent"/>
                <w:rFonts w:cstheme="minorHAnsi"/>
              </w:rPr>
              <w:t xml:space="preserve">M.in. </w:t>
            </w:r>
            <w:r w:rsidRPr="006F3ADE">
              <w:rPr>
                <w:rStyle w:val="markedcontent"/>
                <w:rFonts w:cstheme="minorHAnsi"/>
              </w:rPr>
              <w:t>składane oparci</w:t>
            </w:r>
            <w:r w:rsidR="00A71AA0" w:rsidRPr="006F3ADE">
              <w:rPr>
                <w:rStyle w:val="markedcontent"/>
                <w:rFonts w:cstheme="minorHAnsi"/>
              </w:rPr>
              <w:t>e</w:t>
            </w:r>
            <w:r w:rsidRPr="006F3ADE">
              <w:rPr>
                <w:rStyle w:val="markedcontent"/>
                <w:rFonts w:cstheme="minorHAnsi"/>
              </w:rPr>
              <w:t>, wyjmowan</w:t>
            </w:r>
            <w:r w:rsidR="00A71AA0" w:rsidRPr="006F3ADE">
              <w:rPr>
                <w:rStyle w:val="markedcontent"/>
                <w:rFonts w:cstheme="minorHAnsi"/>
              </w:rPr>
              <w:t>e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lastRenderedPageBreak/>
              <w:t>podnóżk</w:t>
            </w:r>
            <w:r w:rsidR="00A71AA0" w:rsidRPr="006F3ADE">
              <w:rPr>
                <w:rStyle w:val="markedcontent"/>
                <w:rFonts w:cstheme="minorHAnsi"/>
              </w:rPr>
              <w:t>i</w:t>
            </w:r>
            <w:r w:rsidRPr="006F3ADE">
              <w:rPr>
                <w:rStyle w:val="markedcontent"/>
                <w:rFonts w:cstheme="minorHAnsi"/>
              </w:rPr>
              <w:t xml:space="preserve"> i koł</w:t>
            </w:r>
            <w:r w:rsidR="00A71AA0" w:rsidRPr="006F3ADE">
              <w:rPr>
                <w:rStyle w:val="markedcontent"/>
                <w:rFonts w:cstheme="minorHAnsi"/>
              </w:rPr>
              <w:t>a</w:t>
            </w:r>
            <w:r w:rsidRPr="006F3ADE">
              <w:rPr>
                <w:rStyle w:val="markedcontent"/>
                <w:rFonts w:cstheme="minorHAnsi"/>
              </w:rPr>
              <w:t xml:space="preserve"> na szybkozłączach </w:t>
            </w:r>
            <w:r w:rsidR="00A71AA0" w:rsidRPr="006F3ADE">
              <w:rPr>
                <w:rStyle w:val="markedcontent"/>
                <w:rFonts w:cstheme="minorHAnsi"/>
              </w:rPr>
              <w:t xml:space="preserve">- </w:t>
            </w:r>
            <w:r w:rsidRPr="006F3ADE">
              <w:rPr>
                <w:rStyle w:val="markedcontent"/>
                <w:rFonts w:cstheme="minorHAnsi"/>
              </w:rPr>
              <w:t>wózek przybiera bardzo kompaktowe rozmiary i umożliwia transport nawet małym</w:t>
            </w:r>
            <w:r w:rsidR="00A71AA0" w:rsidRPr="006F3ADE">
              <w:rPr>
                <w:rStyle w:val="markedcontent"/>
                <w:rFonts w:cstheme="minorHAnsi"/>
              </w:rPr>
              <w:t xml:space="preserve"> </w:t>
            </w:r>
            <w:r w:rsidRPr="006F3ADE">
              <w:rPr>
                <w:rStyle w:val="markedcontent"/>
                <w:rFonts w:cstheme="minorHAnsi"/>
              </w:rPr>
              <w:t xml:space="preserve">samochodem. </w:t>
            </w:r>
            <w:r w:rsidR="00A71AA0" w:rsidRPr="006F3ADE">
              <w:rPr>
                <w:rStyle w:val="markedcontent"/>
                <w:rFonts w:cstheme="minorHAnsi"/>
              </w:rPr>
              <w:t>Wózek posiada z</w:t>
            </w:r>
            <w:r w:rsidRPr="006F3ADE">
              <w:rPr>
                <w:rStyle w:val="markedcontent"/>
                <w:rFonts w:cstheme="minorHAnsi"/>
              </w:rPr>
              <w:t>agłówek</w:t>
            </w:r>
            <w:r w:rsidR="00A71AA0" w:rsidRPr="006F3ADE">
              <w:rPr>
                <w:rStyle w:val="markedcontent"/>
                <w:rFonts w:cstheme="minorHAnsi"/>
              </w:rPr>
              <w:t xml:space="preserve"> oraz</w:t>
            </w:r>
            <w:r w:rsidRPr="006F3ADE">
              <w:rPr>
                <w:rStyle w:val="markedcontent"/>
                <w:rFonts w:cstheme="minorHAnsi"/>
              </w:rPr>
              <w:t xml:space="preserve"> ,</w:t>
            </w:r>
            <w:r w:rsidRPr="006F3ADE">
              <w:rPr>
                <w:rStyle w:val="markedcontent"/>
                <w:rFonts w:cstheme="minorHAnsi"/>
              </w:rPr>
              <w:br/>
              <w:t>składan</w:t>
            </w:r>
            <w:r w:rsidR="00A71AA0" w:rsidRPr="006F3ADE">
              <w:rPr>
                <w:rStyle w:val="markedcontent"/>
                <w:rFonts w:cstheme="minorHAnsi"/>
              </w:rPr>
              <w:t>ą</w:t>
            </w:r>
            <w:r w:rsidRPr="006F3ADE">
              <w:rPr>
                <w:rStyle w:val="markedcontent"/>
                <w:rFonts w:cstheme="minorHAnsi"/>
              </w:rPr>
              <w:t>, malowan</w:t>
            </w:r>
            <w:r w:rsidR="00A71AA0" w:rsidRPr="006F3ADE">
              <w:rPr>
                <w:rStyle w:val="markedcontent"/>
                <w:rFonts w:cstheme="minorHAnsi"/>
              </w:rPr>
              <w:t xml:space="preserve">ą </w:t>
            </w:r>
            <w:r w:rsidRPr="006F3ADE">
              <w:rPr>
                <w:rStyle w:val="markedcontent"/>
                <w:rFonts w:cstheme="minorHAnsi"/>
              </w:rPr>
              <w:t>proszkowo, aluminiow</w:t>
            </w:r>
            <w:r w:rsidR="00A71AA0" w:rsidRPr="006F3ADE">
              <w:rPr>
                <w:rStyle w:val="markedcontent"/>
                <w:rFonts w:cstheme="minorHAnsi"/>
              </w:rPr>
              <w:t>ą</w:t>
            </w:r>
            <w:r w:rsidRPr="006F3ADE">
              <w:rPr>
                <w:rStyle w:val="markedcontent"/>
                <w:rFonts w:cstheme="minorHAnsi"/>
              </w:rPr>
              <w:t xml:space="preserve"> ram</w:t>
            </w:r>
            <w:r w:rsidR="00A71AA0" w:rsidRPr="006F3ADE">
              <w:rPr>
                <w:rStyle w:val="markedcontent"/>
                <w:rFonts w:cstheme="minorHAnsi"/>
              </w:rPr>
              <w:t>ę</w:t>
            </w:r>
            <w:r w:rsidRPr="006F3ADE">
              <w:rPr>
                <w:rStyle w:val="markedcontent"/>
                <w:rFonts w:cstheme="minorHAnsi"/>
              </w:rPr>
              <w:t xml:space="preserve"> z podwójnym krzyżakiem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>wyposażony</w:t>
            </w:r>
            <w:r w:rsidR="00A71AA0" w:rsidRPr="006F3ADE">
              <w:rPr>
                <w:rStyle w:val="markedcontent"/>
                <w:rFonts w:cstheme="minorHAnsi"/>
              </w:rPr>
              <w:t>m</w:t>
            </w:r>
            <w:r w:rsidRPr="006F3ADE">
              <w:rPr>
                <w:rStyle w:val="markedcontent"/>
                <w:rFonts w:cstheme="minorHAnsi"/>
              </w:rPr>
              <w:t xml:space="preserve"> w szybkozłącza kół tylnych</w:t>
            </w:r>
            <w:r w:rsidR="00A71AA0" w:rsidRPr="006F3ADE">
              <w:rPr>
                <w:rStyle w:val="markedcontent"/>
                <w:rFonts w:cstheme="minorHAnsi"/>
              </w:rPr>
              <w:t xml:space="preserve">. Ponadto na wyposażeniu 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>łatwo zmywalna, komfortowa, odporna na zapalenie tapicerka odchylane boczki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>regulacja wysokości boczków</w:t>
            </w:r>
            <w:r w:rsidR="00A71AA0" w:rsidRPr="006F3ADE">
              <w:rPr>
                <w:rStyle w:val="markedcontent"/>
                <w:rFonts w:cstheme="minorHAnsi"/>
              </w:rPr>
              <w:t>,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>hamulce dla użytkownika z regulacją docisku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>odchylane i demontowane podnóżki z regulacją wysokości zestaw narzędzi i pompka (koła pneumatyczne) aluminiowe, lakierowane ciągi</w:t>
            </w:r>
            <w:r w:rsidRPr="006F3ADE">
              <w:rPr>
                <w:rFonts w:cstheme="minorHAnsi"/>
              </w:rPr>
              <w:br/>
            </w:r>
            <w:r w:rsidRPr="006F3ADE">
              <w:rPr>
                <w:rStyle w:val="markedcontent"/>
                <w:rFonts w:cstheme="minorHAnsi"/>
              </w:rPr>
              <w:t>kieszeń na drobiazgi</w:t>
            </w:r>
            <w:r w:rsidR="00A71AA0" w:rsidRPr="006F3ADE">
              <w:rPr>
                <w:rStyle w:val="markedcontent"/>
                <w:rFonts w:cstheme="minorHAnsi"/>
              </w:rPr>
              <w:t xml:space="preserve"> </w:t>
            </w:r>
            <w:r w:rsidRPr="006F3ADE">
              <w:rPr>
                <w:rStyle w:val="markedcontent"/>
                <w:rFonts w:cstheme="minorHAnsi"/>
              </w:rPr>
              <w:t>składane w połowie oparcie</w:t>
            </w:r>
            <w:r w:rsidR="00A71AA0" w:rsidRPr="006F3ADE">
              <w:rPr>
                <w:rStyle w:val="markedcontent"/>
                <w:rFonts w:cstheme="minorHAnsi"/>
              </w:rPr>
              <w:t xml:space="preserve"> </w:t>
            </w:r>
            <w:r w:rsidRPr="006F3ADE">
              <w:rPr>
                <w:rStyle w:val="markedcontent"/>
                <w:rFonts w:cstheme="minorHAnsi"/>
              </w:rPr>
              <w:t>hamulce dla asystenta</w:t>
            </w:r>
            <w:r w:rsidR="00A71AA0" w:rsidRPr="006F3ADE">
              <w:rPr>
                <w:rStyle w:val="markedcontent"/>
                <w:rFonts w:cstheme="minorHAnsi"/>
              </w:rPr>
              <w:t xml:space="preserve"> </w:t>
            </w:r>
            <w:r w:rsidRPr="006F3ADE">
              <w:rPr>
                <w:rStyle w:val="markedcontent"/>
                <w:rFonts w:cstheme="minorHAnsi"/>
              </w:rPr>
              <w:t>3 stopniowy regulowany zagłówek w kształcie księżyca z możliwością dopasowania do kształtu głowy</w:t>
            </w:r>
            <w:r w:rsidR="00A71AA0" w:rsidRPr="006F3ADE">
              <w:rPr>
                <w:rStyle w:val="markedcontent"/>
                <w:rFonts w:cstheme="minorHAnsi"/>
              </w:rPr>
              <w:t>.</w:t>
            </w:r>
          </w:p>
        </w:tc>
      </w:tr>
    </w:tbl>
    <w:p w14:paraId="132788E1" w14:textId="77777777" w:rsidR="007F0A42" w:rsidRPr="006F3ADE" w:rsidRDefault="007F0A42" w:rsidP="009D0F7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color w:val="000000"/>
          <w:spacing w:val="-4"/>
        </w:rPr>
      </w:pPr>
    </w:p>
    <w:sectPr w:rsidR="007F0A42" w:rsidRPr="006F3ADE" w:rsidSect="001C1EF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F2D3E" w14:textId="77777777" w:rsidR="002F319F" w:rsidRDefault="002F319F" w:rsidP="00341433">
      <w:pPr>
        <w:spacing w:after="0" w:line="240" w:lineRule="auto"/>
      </w:pPr>
      <w:r>
        <w:separator/>
      </w:r>
    </w:p>
  </w:endnote>
  <w:endnote w:type="continuationSeparator" w:id="0">
    <w:p w14:paraId="0971FEEC" w14:textId="77777777" w:rsidR="002F319F" w:rsidRDefault="002F319F" w:rsidP="003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s721PL-Blac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wiss721PL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6BEA8" w14:textId="77777777" w:rsidR="00876704" w:rsidRPr="001C1EF0" w:rsidRDefault="00876704" w:rsidP="001C1EF0">
    <w:pPr>
      <w:pStyle w:val="Stopka"/>
      <w:jc w:val="center"/>
      <w:rPr>
        <w:color w:val="00206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CB8AC" w14:textId="77777777" w:rsidR="002F319F" w:rsidRDefault="002F319F" w:rsidP="00341433">
      <w:pPr>
        <w:spacing w:after="0" w:line="240" w:lineRule="auto"/>
      </w:pPr>
      <w:r>
        <w:separator/>
      </w:r>
    </w:p>
  </w:footnote>
  <w:footnote w:type="continuationSeparator" w:id="0">
    <w:p w14:paraId="7E78EF9B" w14:textId="77777777" w:rsidR="002F319F" w:rsidRDefault="002F319F" w:rsidP="0034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E360B" w14:textId="77777777" w:rsidR="00876704" w:rsidRDefault="00876704">
    <w:pPr>
      <w:pStyle w:val="Nagwek"/>
    </w:pPr>
  </w:p>
  <w:p w14:paraId="224C4B2B" w14:textId="77777777" w:rsidR="00876704" w:rsidRDefault="00876704">
    <w:pPr>
      <w:pStyle w:val="Nagwek"/>
    </w:pPr>
  </w:p>
  <w:p w14:paraId="63EC7E2C" w14:textId="77777777" w:rsidR="00876704" w:rsidRDefault="00876704">
    <w:pPr>
      <w:pStyle w:val="Nagwek"/>
    </w:pPr>
  </w:p>
  <w:p w14:paraId="02B137C1" w14:textId="77777777" w:rsidR="00876704" w:rsidRPr="001C1EF0" w:rsidRDefault="00876704">
    <w:pPr>
      <w:pStyle w:val="Nagwek"/>
      <w:rPr>
        <w:color w:val="00206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A67E3" w14:textId="77777777" w:rsidR="00680FDE" w:rsidRDefault="00680FDE" w:rsidP="00680FDE">
    <w:pPr>
      <w:pStyle w:val="Nagwek"/>
    </w:pPr>
    <w:r>
      <w:rPr>
        <w:noProof/>
        <w:lang w:eastAsia="pl-PL"/>
      </w:rPr>
      <w:drawing>
        <wp:inline distT="0" distB="0" distL="0" distR="0" wp14:anchorId="097DCFF9" wp14:editId="3AA037D5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050DE" w14:textId="77777777" w:rsidR="00680FDE" w:rsidRDefault="00680FDE" w:rsidP="00680FDE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0A8B59F3" w14:textId="77777777" w:rsidR="00876704" w:rsidRDefault="00876704">
    <w:pPr>
      <w:pStyle w:val="Nagwek"/>
    </w:pPr>
  </w:p>
  <w:p w14:paraId="1F067826" w14:textId="77777777" w:rsidR="00876704" w:rsidRDefault="00876704" w:rsidP="00680F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566"/>
    <w:multiLevelType w:val="hybridMultilevel"/>
    <w:tmpl w:val="ACF4B394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1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51AF"/>
    <w:multiLevelType w:val="hybridMultilevel"/>
    <w:tmpl w:val="DF20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1A03"/>
    <w:multiLevelType w:val="hybridMultilevel"/>
    <w:tmpl w:val="1BDC4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F296A"/>
    <w:multiLevelType w:val="hybridMultilevel"/>
    <w:tmpl w:val="E0CEC426"/>
    <w:lvl w:ilvl="0" w:tplc="3DD235F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F6131"/>
    <w:multiLevelType w:val="hybridMultilevel"/>
    <w:tmpl w:val="C456927E"/>
    <w:lvl w:ilvl="0" w:tplc="44E46E8C">
      <w:start w:val="1"/>
      <w:numFmt w:val="lowerLetter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97904DF"/>
    <w:multiLevelType w:val="hybridMultilevel"/>
    <w:tmpl w:val="073C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C616C"/>
    <w:multiLevelType w:val="hybridMultilevel"/>
    <w:tmpl w:val="57326F86"/>
    <w:lvl w:ilvl="0" w:tplc="387EC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00D44"/>
    <w:multiLevelType w:val="hybridMultilevel"/>
    <w:tmpl w:val="1BE6B356"/>
    <w:lvl w:ilvl="0" w:tplc="F012A72E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FD2149"/>
    <w:multiLevelType w:val="hybridMultilevel"/>
    <w:tmpl w:val="27AC6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42B77"/>
    <w:multiLevelType w:val="hybridMultilevel"/>
    <w:tmpl w:val="7098E4FC"/>
    <w:lvl w:ilvl="0" w:tplc="86F252C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2476A"/>
    <w:multiLevelType w:val="multilevel"/>
    <w:tmpl w:val="C8A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A5F63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D18B8"/>
    <w:multiLevelType w:val="hybridMultilevel"/>
    <w:tmpl w:val="9C2A7A6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73606D"/>
    <w:multiLevelType w:val="multilevel"/>
    <w:tmpl w:val="06D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81725"/>
    <w:multiLevelType w:val="hybridMultilevel"/>
    <w:tmpl w:val="2200D9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D57FF"/>
    <w:multiLevelType w:val="hybridMultilevel"/>
    <w:tmpl w:val="69682506"/>
    <w:lvl w:ilvl="0" w:tplc="550285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4F60F76"/>
    <w:multiLevelType w:val="hybridMultilevel"/>
    <w:tmpl w:val="9F4831B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F85B70"/>
    <w:multiLevelType w:val="hybridMultilevel"/>
    <w:tmpl w:val="373ECA66"/>
    <w:lvl w:ilvl="0" w:tplc="F012A72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11451"/>
    <w:multiLevelType w:val="hybridMultilevel"/>
    <w:tmpl w:val="3EDCDF82"/>
    <w:lvl w:ilvl="0" w:tplc="F012A72E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1326DB"/>
    <w:multiLevelType w:val="hybridMultilevel"/>
    <w:tmpl w:val="9F94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E3040"/>
    <w:multiLevelType w:val="hybridMultilevel"/>
    <w:tmpl w:val="73DEB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20E34"/>
    <w:multiLevelType w:val="hybridMultilevel"/>
    <w:tmpl w:val="39B2AFCA"/>
    <w:lvl w:ilvl="0" w:tplc="4370AD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83021"/>
    <w:multiLevelType w:val="hybridMultilevel"/>
    <w:tmpl w:val="5DA035FE"/>
    <w:lvl w:ilvl="0" w:tplc="8158B0E4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64B5D04"/>
    <w:multiLevelType w:val="hybridMultilevel"/>
    <w:tmpl w:val="62C0F6EA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771C2"/>
    <w:multiLevelType w:val="multilevel"/>
    <w:tmpl w:val="C2E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DF2548"/>
    <w:multiLevelType w:val="hybridMultilevel"/>
    <w:tmpl w:val="0944DC96"/>
    <w:lvl w:ilvl="0" w:tplc="A3F6A8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1D7E83"/>
    <w:multiLevelType w:val="hybridMultilevel"/>
    <w:tmpl w:val="A5A2A366"/>
    <w:lvl w:ilvl="0" w:tplc="CC5C62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D3620"/>
    <w:multiLevelType w:val="hybridMultilevel"/>
    <w:tmpl w:val="72EA0C02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20B38"/>
    <w:multiLevelType w:val="hybridMultilevel"/>
    <w:tmpl w:val="1374CE36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301CB1"/>
    <w:multiLevelType w:val="hybridMultilevel"/>
    <w:tmpl w:val="E23EE34A"/>
    <w:lvl w:ilvl="0" w:tplc="3452963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75467"/>
    <w:multiLevelType w:val="hybridMultilevel"/>
    <w:tmpl w:val="74CC5AC4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46098"/>
    <w:multiLevelType w:val="hybridMultilevel"/>
    <w:tmpl w:val="01A204FA"/>
    <w:lvl w:ilvl="0" w:tplc="EE9A0A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B2539"/>
    <w:multiLevelType w:val="hybridMultilevel"/>
    <w:tmpl w:val="6342718C"/>
    <w:lvl w:ilvl="0" w:tplc="6E1A42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D31A1"/>
    <w:multiLevelType w:val="hybridMultilevel"/>
    <w:tmpl w:val="61C2B87C"/>
    <w:lvl w:ilvl="0" w:tplc="3A28A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02D4B"/>
    <w:multiLevelType w:val="multilevel"/>
    <w:tmpl w:val="AA6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F90BE2"/>
    <w:multiLevelType w:val="hybridMultilevel"/>
    <w:tmpl w:val="5B0084FA"/>
    <w:lvl w:ilvl="0" w:tplc="FCC6E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202CF"/>
    <w:multiLevelType w:val="hybridMultilevel"/>
    <w:tmpl w:val="B5BC5B48"/>
    <w:lvl w:ilvl="0" w:tplc="4D7A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45D77"/>
    <w:multiLevelType w:val="multilevel"/>
    <w:tmpl w:val="E50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87925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67E17"/>
    <w:multiLevelType w:val="multilevel"/>
    <w:tmpl w:val="008E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3371CB"/>
    <w:multiLevelType w:val="hybridMultilevel"/>
    <w:tmpl w:val="50EE1152"/>
    <w:lvl w:ilvl="0" w:tplc="C86A0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3C33EDE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604CC"/>
    <w:multiLevelType w:val="hybridMultilevel"/>
    <w:tmpl w:val="850A6802"/>
    <w:lvl w:ilvl="0" w:tplc="44E46E8C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899505B"/>
    <w:multiLevelType w:val="hybridMultilevel"/>
    <w:tmpl w:val="BF76BFA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749E337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62220D"/>
    <w:multiLevelType w:val="hybridMultilevel"/>
    <w:tmpl w:val="FEA0E45E"/>
    <w:lvl w:ilvl="0" w:tplc="AB36C918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D131524"/>
    <w:multiLevelType w:val="hybridMultilevel"/>
    <w:tmpl w:val="7F9CFE20"/>
    <w:lvl w:ilvl="0" w:tplc="AB36C91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716A6A"/>
    <w:multiLevelType w:val="hybridMultilevel"/>
    <w:tmpl w:val="44FE12D4"/>
    <w:lvl w:ilvl="0" w:tplc="857EA944">
      <w:start w:val="1"/>
      <w:numFmt w:val="lowerLetter"/>
      <w:lvlText w:val="%1)"/>
      <w:lvlJc w:val="left"/>
      <w:pPr>
        <w:ind w:left="1854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6"/>
  </w:num>
  <w:num w:numId="2">
    <w:abstractNumId w:val="31"/>
  </w:num>
  <w:num w:numId="3">
    <w:abstractNumId w:val="12"/>
  </w:num>
  <w:num w:numId="4">
    <w:abstractNumId w:val="46"/>
  </w:num>
  <w:num w:numId="5">
    <w:abstractNumId w:val="45"/>
  </w:num>
  <w:num w:numId="6">
    <w:abstractNumId w:val="32"/>
  </w:num>
  <w:num w:numId="7">
    <w:abstractNumId w:val="1"/>
  </w:num>
  <w:num w:numId="8">
    <w:abstractNumId w:val="33"/>
  </w:num>
  <w:num w:numId="9">
    <w:abstractNumId w:val="22"/>
  </w:num>
  <w:num w:numId="10">
    <w:abstractNumId w:val="10"/>
  </w:num>
  <w:num w:numId="11">
    <w:abstractNumId w:val="24"/>
  </w:num>
  <w:num w:numId="12">
    <w:abstractNumId w:val="27"/>
  </w:num>
  <w:num w:numId="13">
    <w:abstractNumId w:val="37"/>
  </w:num>
  <w:num w:numId="14">
    <w:abstractNumId w:val="23"/>
  </w:num>
  <w:num w:numId="15">
    <w:abstractNumId w:val="0"/>
  </w:num>
  <w:num w:numId="16">
    <w:abstractNumId w:val="28"/>
  </w:num>
  <w:num w:numId="17">
    <w:abstractNumId w:val="15"/>
  </w:num>
  <w:num w:numId="18">
    <w:abstractNumId w:val="44"/>
  </w:num>
  <w:num w:numId="19">
    <w:abstractNumId w:val="30"/>
  </w:num>
  <w:num w:numId="20">
    <w:abstractNumId w:val="29"/>
  </w:num>
  <w:num w:numId="21">
    <w:abstractNumId w:val="17"/>
  </w:num>
  <w:num w:numId="22">
    <w:abstractNumId w:val="38"/>
  </w:num>
  <w:num w:numId="23">
    <w:abstractNumId w:val="14"/>
  </w:num>
  <w:num w:numId="24">
    <w:abstractNumId w:val="35"/>
  </w:num>
  <w:num w:numId="25">
    <w:abstractNumId w:val="25"/>
  </w:num>
  <w:num w:numId="26">
    <w:abstractNumId w:val="16"/>
  </w:num>
  <w:num w:numId="27">
    <w:abstractNumId w:val="11"/>
  </w:num>
  <w:num w:numId="28">
    <w:abstractNumId w:val="47"/>
  </w:num>
  <w:num w:numId="29">
    <w:abstractNumId w:val="43"/>
  </w:num>
  <w:num w:numId="30">
    <w:abstractNumId w:val="5"/>
  </w:num>
  <w:num w:numId="31">
    <w:abstractNumId w:val="4"/>
  </w:num>
  <w:num w:numId="32">
    <w:abstractNumId w:val="21"/>
  </w:num>
  <w:num w:numId="33">
    <w:abstractNumId w:val="7"/>
  </w:num>
  <w:num w:numId="34">
    <w:abstractNumId w:val="42"/>
  </w:num>
  <w:num w:numId="35">
    <w:abstractNumId w:val="39"/>
  </w:num>
  <w:num w:numId="36">
    <w:abstractNumId w:val="26"/>
  </w:num>
  <w:num w:numId="37">
    <w:abstractNumId w:val="41"/>
  </w:num>
  <w:num w:numId="38">
    <w:abstractNumId w:val="34"/>
  </w:num>
  <w:num w:numId="39">
    <w:abstractNumId w:val="9"/>
  </w:num>
  <w:num w:numId="40">
    <w:abstractNumId w:val="20"/>
  </w:num>
  <w:num w:numId="41">
    <w:abstractNumId w:val="2"/>
  </w:num>
  <w:num w:numId="42">
    <w:abstractNumId w:val="6"/>
  </w:num>
  <w:num w:numId="43">
    <w:abstractNumId w:val="3"/>
  </w:num>
  <w:num w:numId="44">
    <w:abstractNumId w:val="18"/>
  </w:num>
  <w:num w:numId="45">
    <w:abstractNumId w:val="19"/>
  </w:num>
  <w:num w:numId="46">
    <w:abstractNumId w:val="40"/>
  </w:num>
  <w:num w:numId="47">
    <w:abstractNumId w:val="8"/>
  </w:num>
  <w:num w:numId="4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33"/>
    <w:rsid w:val="0000297D"/>
    <w:rsid w:val="00026817"/>
    <w:rsid w:val="000416F7"/>
    <w:rsid w:val="00044AEC"/>
    <w:rsid w:val="0006330C"/>
    <w:rsid w:val="0008089F"/>
    <w:rsid w:val="00081926"/>
    <w:rsid w:val="0009467E"/>
    <w:rsid w:val="00096832"/>
    <w:rsid w:val="000A05C8"/>
    <w:rsid w:val="000A68F3"/>
    <w:rsid w:val="000C25B4"/>
    <w:rsid w:val="000D1970"/>
    <w:rsid w:val="000D54A7"/>
    <w:rsid w:val="000E0EB0"/>
    <w:rsid w:val="000E1E04"/>
    <w:rsid w:val="000F24B4"/>
    <w:rsid w:val="000F7A96"/>
    <w:rsid w:val="00101994"/>
    <w:rsid w:val="00102AE6"/>
    <w:rsid w:val="0011068D"/>
    <w:rsid w:val="001353B4"/>
    <w:rsid w:val="001402FC"/>
    <w:rsid w:val="00140BE2"/>
    <w:rsid w:val="00145478"/>
    <w:rsid w:val="00145EB6"/>
    <w:rsid w:val="0015279E"/>
    <w:rsid w:val="001531DC"/>
    <w:rsid w:val="00161220"/>
    <w:rsid w:val="00184868"/>
    <w:rsid w:val="001B7CB8"/>
    <w:rsid w:val="001C1EF0"/>
    <w:rsid w:val="001D7492"/>
    <w:rsid w:val="001E5033"/>
    <w:rsid w:val="0021234A"/>
    <w:rsid w:val="002218EC"/>
    <w:rsid w:val="0024049A"/>
    <w:rsid w:val="00245FFA"/>
    <w:rsid w:val="00247F72"/>
    <w:rsid w:val="00256247"/>
    <w:rsid w:val="00261387"/>
    <w:rsid w:val="002F319F"/>
    <w:rsid w:val="00302E85"/>
    <w:rsid w:val="00321483"/>
    <w:rsid w:val="0032327D"/>
    <w:rsid w:val="0033392F"/>
    <w:rsid w:val="00341433"/>
    <w:rsid w:val="00342AD3"/>
    <w:rsid w:val="0034349F"/>
    <w:rsid w:val="0037383E"/>
    <w:rsid w:val="00394A2B"/>
    <w:rsid w:val="003A65C2"/>
    <w:rsid w:val="003B17A5"/>
    <w:rsid w:val="003D245E"/>
    <w:rsid w:val="00403068"/>
    <w:rsid w:val="00440BB8"/>
    <w:rsid w:val="00440BDC"/>
    <w:rsid w:val="00441E68"/>
    <w:rsid w:val="00445452"/>
    <w:rsid w:val="004615AD"/>
    <w:rsid w:val="0046683E"/>
    <w:rsid w:val="0048309A"/>
    <w:rsid w:val="0048603A"/>
    <w:rsid w:val="004A468F"/>
    <w:rsid w:val="004B5A1E"/>
    <w:rsid w:val="004C49AF"/>
    <w:rsid w:val="004D357C"/>
    <w:rsid w:val="004F4E62"/>
    <w:rsid w:val="00516F9C"/>
    <w:rsid w:val="005220D1"/>
    <w:rsid w:val="00530EA3"/>
    <w:rsid w:val="0053136D"/>
    <w:rsid w:val="00536B15"/>
    <w:rsid w:val="00546AC7"/>
    <w:rsid w:val="00560E98"/>
    <w:rsid w:val="005714A8"/>
    <w:rsid w:val="005870FD"/>
    <w:rsid w:val="005B389A"/>
    <w:rsid w:val="005E6C37"/>
    <w:rsid w:val="005E788A"/>
    <w:rsid w:val="005F086A"/>
    <w:rsid w:val="005F7776"/>
    <w:rsid w:val="00617D0B"/>
    <w:rsid w:val="00621DA2"/>
    <w:rsid w:val="00624232"/>
    <w:rsid w:val="00631CF4"/>
    <w:rsid w:val="00634FEB"/>
    <w:rsid w:val="00643001"/>
    <w:rsid w:val="00646478"/>
    <w:rsid w:val="00655D5B"/>
    <w:rsid w:val="00667952"/>
    <w:rsid w:val="00667DA8"/>
    <w:rsid w:val="00680FDE"/>
    <w:rsid w:val="00681568"/>
    <w:rsid w:val="006D1AEA"/>
    <w:rsid w:val="006D3AC1"/>
    <w:rsid w:val="006F051F"/>
    <w:rsid w:val="006F3ADE"/>
    <w:rsid w:val="006F4739"/>
    <w:rsid w:val="007031F9"/>
    <w:rsid w:val="00703A19"/>
    <w:rsid w:val="00705CF8"/>
    <w:rsid w:val="00731ADF"/>
    <w:rsid w:val="00751EBE"/>
    <w:rsid w:val="00752ACE"/>
    <w:rsid w:val="007560F0"/>
    <w:rsid w:val="007567A6"/>
    <w:rsid w:val="00757469"/>
    <w:rsid w:val="00760991"/>
    <w:rsid w:val="007648D1"/>
    <w:rsid w:val="007713E6"/>
    <w:rsid w:val="007837DB"/>
    <w:rsid w:val="0078570D"/>
    <w:rsid w:val="007964D3"/>
    <w:rsid w:val="007A165D"/>
    <w:rsid w:val="007B17FE"/>
    <w:rsid w:val="007C2B78"/>
    <w:rsid w:val="007C6A9B"/>
    <w:rsid w:val="007D461C"/>
    <w:rsid w:val="007E305F"/>
    <w:rsid w:val="007F0A42"/>
    <w:rsid w:val="007F71B9"/>
    <w:rsid w:val="00803CFA"/>
    <w:rsid w:val="00805EE5"/>
    <w:rsid w:val="00835625"/>
    <w:rsid w:val="00851475"/>
    <w:rsid w:val="00876704"/>
    <w:rsid w:val="0088001C"/>
    <w:rsid w:val="00890691"/>
    <w:rsid w:val="008B2F38"/>
    <w:rsid w:val="008C376F"/>
    <w:rsid w:val="008E5483"/>
    <w:rsid w:val="008F194D"/>
    <w:rsid w:val="00903154"/>
    <w:rsid w:val="00904C3C"/>
    <w:rsid w:val="00905BEE"/>
    <w:rsid w:val="0091706E"/>
    <w:rsid w:val="00934F9F"/>
    <w:rsid w:val="00935F30"/>
    <w:rsid w:val="00940CCD"/>
    <w:rsid w:val="00950AFA"/>
    <w:rsid w:val="00952D5B"/>
    <w:rsid w:val="00954A07"/>
    <w:rsid w:val="0095790F"/>
    <w:rsid w:val="00964F21"/>
    <w:rsid w:val="0097665D"/>
    <w:rsid w:val="009828C5"/>
    <w:rsid w:val="00983350"/>
    <w:rsid w:val="009A439E"/>
    <w:rsid w:val="009A4E2C"/>
    <w:rsid w:val="009A6C0D"/>
    <w:rsid w:val="009C3CE2"/>
    <w:rsid w:val="009D0F70"/>
    <w:rsid w:val="009D1CCF"/>
    <w:rsid w:val="009D7408"/>
    <w:rsid w:val="009E3F83"/>
    <w:rsid w:val="009E51C6"/>
    <w:rsid w:val="009F5B80"/>
    <w:rsid w:val="009F77F7"/>
    <w:rsid w:val="00A0472A"/>
    <w:rsid w:val="00A3270D"/>
    <w:rsid w:val="00A377E2"/>
    <w:rsid w:val="00A37B11"/>
    <w:rsid w:val="00A57FCC"/>
    <w:rsid w:val="00A65359"/>
    <w:rsid w:val="00A67A44"/>
    <w:rsid w:val="00A71AA0"/>
    <w:rsid w:val="00A736FE"/>
    <w:rsid w:val="00AA4874"/>
    <w:rsid w:val="00AB4885"/>
    <w:rsid w:val="00AD1CDA"/>
    <w:rsid w:val="00AF4BF6"/>
    <w:rsid w:val="00B11CB1"/>
    <w:rsid w:val="00B21019"/>
    <w:rsid w:val="00B24A6C"/>
    <w:rsid w:val="00B553E8"/>
    <w:rsid w:val="00B60136"/>
    <w:rsid w:val="00B7352F"/>
    <w:rsid w:val="00BA45E5"/>
    <w:rsid w:val="00BB3C7F"/>
    <w:rsid w:val="00BB75D8"/>
    <w:rsid w:val="00BC01C5"/>
    <w:rsid w:val="00BC505A"/>
    <w:rsid w:val="00BD5461"/>
    <w:rsid w:val="00BF0E58"/>
    <w:rsid w:val="00C01220"/>
    <w:rsid w:val="00C40B29"/>
    <w:rsid w:val="00C727E2"/>
    <w:rsid w:val="00C82537"/>
    <w:rsid w:val="00C94072"/>
    <w:rsid w:val="00CA5D93"/>
    <w:rsid w:val="00CC50F2"/>
    <w:rsid w:val="00CC54B6"/>
    <w:rsid w:val="00CD44E9"/>
    <w:rsid w:val="00D07216"/>
    <w:rsid w:val="00D332C2"/>
    <w:rsid w:val="00D4394D"/>
    <w:rsid w:val="00D5023C"/>
    <w:rsid w:val="00D56D37"/>
    <w:rsid w:val="00D80505"/>
    <w:rsid w:val="00D8063B"/>
    <w:rsid w:val="00D8499A"/>
    <w:rsid w:val="00DB7044"/>
    <w:rsid w:val="00DC5082"/>
    <w:rsid w:val="00DE50CB"/>
    <w:rsid w:val="00E16D6D"/>
    <w:rsid w:val="00E2179C"/>
    <w:rsid w:val="00E41F50"/>
    <w:rsid w:val="00E467BB"/>
    <w:rsid w:val="00E524E4"/>
    <w:rsid w:val="00E67406"/>
    <w:rsid w:val="00E744F9"/>
    <w:rsid w:val="00E77BEC"/>
    <w:rsid w:val="00EB3C54"/>
    <w:rsid w:val="00EB6A82"/>
    <w:rsid w:val="00EC1396"/>
    <w:rsid w:val="00EF6A93"/>
    <w:rsid w:val="00F04931"/>
    <w:rsid w:val="00F449F5"/>
    <w:rsid w:val="00F55C13"/>
    <w:rsid w:val="00F64CA5"/>
    <w:rsid w:val="00F65C85"/>
    <w:rsid w:val="00F97130"/>
    <w:rsid w:val="00FB3610"/>
    <w:rsid w:val="00F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C1836"/>
  <w15:chartTrackingRefBased/>
  <w15:docId w15:val="{24E00EE7-1876-4379-9CB0-AB389B8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CF4"/>
  </w:style>
  <w:style w:type="paragraph" w:styleId="Nagwek1">
    <w:name w:val="heading 1"/>
    <w:basedOn w:val="Normalny"/>
    <w:next w:val="Normalny"/>
    <w:link w:val="Nagwek1Znak"/>
    <w:uiPriority w:val="9"/>
    <w:qFormat/>
    <w:rsid w:val="0078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33"/>
  </w:style>
  <w:style w:type="paragraph" w:styleId="Stopka">
    <w:name w:val="footer"/>
    <w:basedOn w:val="Normalny"/>
    <w:link w:val="Stopka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33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99"/>
    <w:qFormat/>
    <w:rsid w:val="00667D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7665D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31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31CF4"/>
    <w:rPr>
      <w:sz w:val="20"/>
      <w:szCs w:val="20"/>
    </w:rPr>
  </w:style>
  <w:style w:type="table" w:styleId="Tabela-Siatka">
    <w:name w:val="Table Grid"/>
    <w:basedOn w:val="Standardowy"/>
    <w:uiPriority w:val="39"/>
    <w:rsid w:val="0063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nhideWhenUsed/>
    <w:rsid w:val="0000297D"/>
    <w:rPr>
      <w:vertAlign w:val="superscript"/>
    </w:rPr>
  </w:style>
  <w:style w:type="character" w:styleId="Hipercze">
    <w:name w:val="Hyperlink"/>
    <w:uiPriority w:val="99"/>
    <w:unhideWhenUsed/>
    <w:rsid w:val="0000297D"/>
    <w:rPr>
      <w:color w:val="0000FF"/>
      <w:u w:val="single"/>
    </w:rPr>
  </w:style>
  <w:style w:type="paragraph" w:customStyle="1" w:styleId="Default">
    <w:name w:val="Default"/>
    <w:uiPriority w:val="99"/>
    <w:rsid w:val="00546A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Adresat">
    <w:name w:val="Adresat"/>
    <w:autoRedefine/>
    <w:rsid w:val="00096832"/>
    <w:pPr>
      <w:spacing w:after="0" w:line="240" w:lineRule="auto"/>
      <w:jc w:val="right"/>
    </w:pPr>
    <w:rPr>
      <w:rFonts w:ascii="Calibri" w:eastAsia="Times New Roman" w:hAnsi="Calibri" w:cs="Arial"/>
      <w:sz w:val="20"/>
      <w:lang w:eastAsia="pl-PL"/>
    </w:rPr>
  </w:style>
  <w:style w:type="paragraph" w:customStyle="1" w:styleId="headingz">
    <w:name w:val="heading z"/>
    <w:basedOn w:val="Nagwek1"/>
    <w:autoRedefine/>
    <w:qFormat/>
    <w:rsid w:val="0078570D"/>
    <w:pPr>
      <w:keepLines w:val="0"/>
      <w:shd w:val="solid" w:color="FFFFFF" w:fill="FFFFFF"/>
      <w:spacing w:before="480" w:after="360" w:line="300" w:lineRule="atLeast"/>
      <w:ind w:left="-357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8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7lf0n-2">
    <w:name w:val="p7lf0n-2"/>
    <w:basedOn w:val="Domylnaczcionkaakapitu"/>
    <w:rsid w:val="00757469"/>
  </w:style>
  <w:style w:type="character" w:styleId="Pogrubienie">
    <w:name w:val="Strong"/>
    <w:basedOn w:val="Domylnaczcionkaakapitu"/>
    <w:uiPriority w:val="22"/>
    <w:qFormat/>
    <w:rsid w:val="003B17A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9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67256colon">
    <w:name w:val="n67256colon"/>
    <w:basedOn w:val="Domylnaczcionkaakapitu"/>
    <w:rsid w:val="000A05C8"/>
  </w:style>
  <w:style w:type="character" w:customStyle="1" w:styleId="markedcontent">
    <w:name w:val="markedcontent"/>
    <w:basedOn w:val="Domylnaczcionkaakapitu"/>
    <w:rsid w:val="00D3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Monika Wideńska</cp:lastModifiedBy>
  <cp:revision>2</cp:revision>
  <dcterms:created xsi:type="dcterms:W3CDTF">2023-06-06T06:48:00Z</dcterms:created>
  <dcterms:modified xsi:type="dcterms:W3CDTF">2023-06-06T06:48:00Z</dcterms:modified>
</cp:coreProperties>
</file>